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464FF" w:rsidRPr="00AA0263" w:rsidRDefault="00A464FF" w:rsidP="00A464FF">
      <w:pPr>
        <w:spacing w:after="100" w:afterAutospacing="1" w:line="276" w:lineRule="auto"/>
        <w:jc w:val="center"/>
        <w:rPr>
          <w:rFonts w:ascii="Sylfaen" w:hAnsi="Sylfaen"/>
          <w:b/>
          <w:noProof/>
          <w:color w:val="17365D"/>
          <w:lang w:val="ka-GE" w:eastAsia="en-US"/>
        </w:rPr>
      </w:pPr>
      <w:bookmarkStart w:id="0" w:name="_Hlk165144689"/>
      <w:r>
        <w:rPr>
          <w:rFonts w:ascii="Sylfaen" w:hAnsi="Sylfaen"/>
          <w:b/>
          <w:noProof/>
          <w:color w:val="17365D"/>
          <w:lang w:val="ka-GE" w:eastAsia="en-US"/>
        </w:rPr>
        <w:t xml:space="preserve">  </w:t>
      </w:r>
      <w:r>
        <w:rPr>
          <w:rFonts w:ascii="Sylfaen" w:hAnsi="Sylfaen"/>
          <w:b/>
          <w:noProof/>
          <w:color w:val="17365D"/>
          <w:lang w:val="en-US" w:eastAsia="en-US"/>
        </w:rPr>
        <w:t xml:space="preserve"> </w:t>
      </w:r>
      <w:r w:rsidR="00007FE1"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A464FF" w:rsidRPr="00DA3507" w:rsidRDefault="00A464FF" w:rsidP="00A464FF">
      <w:pPr>
        <w:shd w:val="clear" w:color="auto" w:fill="C4BC96"/>
        <w:jc w:val="center"/>
        <w:rPr>
          <w:rFonts w:ascii="Sylfaen" w:hAnsi="Sylfaen" w:cs="Sylfaen"/>
          <w:b/>
          <w:sz w:val="16"/>
          <w:szCs w:val="16"/>
          <w:lang w:val="en-US"/>
        </w:rPr>
      </w:pPr>
      <w:r w:rsidRPr="00DA3507">
        <w:rPr>
          <w:rFonts w:ascii="Sylfaen" w:hAnsi="Sylfaen" w:cs="Sylfaen"/>
          <w:b/>
          <w:sz w:val="16"/>
          <w:szCs w:val="16"/>
          <w:lang w:val="ka-GE"/>
        </w:rPr>
        <w:t>სსიპ - გორის სახელმწიფო უნივერსიტეტი</w:t>
      </w:r>
    </w:p>
    <w:p w:rsidR="00A464FF" w:rsidRPr="00DA3507" w:rsidRDefault="00A464FF" w:rsidP="00A464FF">
      <w:pPr>
        <w:rPr>
          <w:rFonts w:ascii="Sylfaen" w:hAnsi="Sylfaen"/>
          <w:b/>
          <w:sz w:val="16"/>
          <w:szCs w:val="16"/>
          <w:lang w:val="en-US"/>
        </w:rPr>
      </w:pPr>
    </w:p>
    <w:p w:rsidR="00A464FF" w:rsidRPr="00DA3507" w:rsidRDefault="00A464FF" w:rsidP="00A464FF">
      <w:pPr>
        <w:shd w:val="clear" w:color="auto" w:fill="C4BC96"/>
        <w:jc w:val="center"/>
        <w:rPr>
          <w:rFonts w:ascii="Sylfaen" w:hAnsi="Sylfaen" w:cs="Sylfaen"/>
          <w:b/>
          <w:sz w:val="16"/>
          <w:szCs w:val="16"/>
          <w:lang w:val="it-IT"/>
        </w:rPr>
      </w:pPr>
      <w:r w:rsidRPr="00DA3507">
        <w:rPr>
          <w:rFonts w:ascii="Sylfaen" w:hAnsi="Sylfaen" w:cs="Sylfaen"/>
          <w:b/>
          <w:sz w:val="16"/>
          <w:szCs w:val="16"/>
          <w:lang w:val="it-IT"/>
        </w:rPr>
        <w:t>სასწავლო კურსის (მოდულის) სილაბუსი</w:t>
      </w:r>
    </w:p>
    <w:p w:rsidR="00A464FF" w:rsidRDefault="00A464FF" w:rsidP="00A464FF">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A464FF" w:rsidRPr="00470F1E" w:rsidTr="003A3742">
        <w:trPr>
          <w:trHeight w:val="32"/>
          <w:tblCellSpacing w:w="20" w:type="dxa"/>
        </w:trPr>
        <w:tc>
          <w:tcPr>
            <w:tcW w:w="2775" w:type="dxa"/>
            <w:shd w:val="clear" w:color="auto" w:fill="auto"/>
            <w:vAlign w:val="center"/>
          </w:tcPr>
          <w:p w:rsidR="00A464FF" w:rsidRPr="00470F1E" w:rsidRDefault="00A464FF" w:rsidP="003A3742">
            <w:pPr>
              <w:rPr>
                <w:rFonts w:ascii="Sylfaen" w:hAnsi="Sylfaen"/>
                <w:b/>
                <w:sz w:val="16"/>
                <w:szCs w:val="16"/>
                <w:lang w:val="ka-GE"/>
              </w:rPr>
            </w:pPr>
            <w:r w:rsidRPr="00470F1E">
              <w:rPr>
                <w:rFonts w:ascii="Sylfaen" w:hAnsi="Sylfaen"/>
                <w:b/>
                <w:sz w:val="16"/>
                <w:szCs w:val="16"/>
                <w:lang w:val="ka-GE"/>
              </w:rPr>
              <w:t>ფაკულტეტი</w:t>
            </w:r>
          </w:p>
        </w:tc>
        <w:tc>
          <w:tcPr>
            <w:tcW w:w="7595" w:type="dxa"/>
            <w:gridSpan w:val="12"/>
            <w:shd w:val="clear" w:color="auto" w:fill="auto"/>
            <w:vAlign w:val="center"/>
          </w:tcPr>
          <w:p w:rsidR="00A464FF" w:rsidRPr="00470F1E" w:rsidRDefault="00A464FF" w:rsidP="003A3742">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A464FF" w:rsidRPr="00470F1E" w:rsidTr="003A3742">
        <w:trPr>
          <w:trHeight w:val="103"/>
          <w:tblCellSpacing w:w="20" w:type="dxa"/>
        </w:trPr>
        <w:tc>
          <w:tcPr>
            <w:tcW w:w="2775" w:type="dxa"/>
            <w:shd w:val="clear" w:color="auto" w:fill="auto"/>
            <w:vAlign w:val="center"/>
          </w:tcPr>
          <w:p w:rsidR="00A464FF" w:rsidRPr="00470F1E" w:rsidRDefault="00A464FF" w:rsidP="003A3742">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A464FF" w:rsidRPr="00470F1E" w:rsidRDefault="00A464FF" w:rsidP="003A3742">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A464FF" w:rsidRPr="00470F1E" w:rsidTr="003A3742">
        <w:trPr>
          <w:trHeight w:val="207"/>
          <w:tblCellSpacing w:w="20" w:type="dxa"/>
        </w:trPr>
        <w:tc>
          <w:tcPr>
            <w:tcW w:w="2775" w:type="dxa"/>
            <w:shd w:val="clear" w:color="auto" w:fill="auto"/>
            <w:vAlign w:val="center"/>
          </w:tcPr>
          <w:p w:rsidR="00A464FF" w:rsidRPr="00470F1E" w:rsidRDefault="00A464FF" w:rsidP="003A3742">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A464FF" w:rsidRPr="00470F1E" w:rsidRDefault="008C7DDA" w:rsidP="003A3742">
            <w:pPr>
              <w:rPr>
                <w:rFonts w:ascii="Sylfaen" w:hAnsi="Sylfaen"/>
                <w:sz w:val="16"/>
                <w:szCs w:val="16"/>
                <w:lang w:val="ka-GE"/>
              </w:rPr>
            </w:pPr>
            <w:r>
              <w:rPr>
                <w:rFonts w:ascii="Sylfaen" w:hAnsi="Sylfaen"/>
                <w:sz w:val="16"/>
                <w:szCs w:val="16"/>
                <w:lang w:val="ka-GE"/>
              </w:rPr>
              <w:t>ბაკალავრიატი</w:t>
            </w:r>
          </w:p>
        </w:tc>
      </w:tr>
      <w:tr w:rsidR="00A464FF" w:rsidRPr="00470F1E" w:rsidTr="003A3742">
        <w:trPr>
          <w:trHeight w:val="44"/>
          <w:tblCellSpacing w:w="20" w:type="dxa"/>
        </w:trPr>
        <w:tc>
          <w:tcPr>
            <w:tcW w:w="2775" w:type="dxa"/>
            <w:shd w:val="clear" w:color="auto" w:fill="auto"/>
            <w:vAlign w:val="center"/>
          </w:tcPr>
          <w:p w:rsidR="00A464FF" w:rsidRPr="00470F1E" w:rsidRDefault="00A464FF" w:rsidP="003A3742">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A464FF" w:rsidRPr="00470F1E" w:rsidRDefault="00A464FF" w:rsidP="003A3742">
            <w:pPr>
              <w:rPr>
                <w:rFonts w:ascii="Sylfaen" w:hAnsi="Sylfaen"/>
                <w:sz w:val="16"/>
                <w:szCs w:val="16"/>
                <w:lang w:val="ka-GE"/>
              </w:rPr>
            </w:pPr>
            <w:r w:rsidRPr="00B1024E">
              <w:rPr>
                <w:rFonts w:ascii="Sylfaen" w:hAnsi="Sylfaen" w:cs="Sylfaen"/>
                <w:noProof/>
                <w:sz w:val="16"/>
                <w:szCs w:val="16"/>
              </w:rPr>
              <w:t>სამშენებლო საქმიანობის სახელმწიფო რეგულირება </w:t>
            </w:r>
          </w:p>
        </w:tc>
      </w:tr>
      <w:tr w:rsidR="00A464FF" w:rsidRPr="00470F1E" w:rsidTr="003A3742">
        <w:trPr>
          <w:trHeight w:val="44"/>
          <w:tblCellSpacing w:w="20" w:type="dxa"/>
        </w:trPr>
        <w:tc>
          <w:tcPr>
            <w:tcW w:w="2775" w:type="dxa"/>
            <w:shd w:val="clear" w:color="auto" w:fill="auto"/>
            <w:vAlign w:val="center"/>
          </w:tcPr>
          <w:p w:rsidR="00A464FF" w:rsidRPr="00E93A98" w:rsidRDefault="00A464FF" w:rsidP="003A3742">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A464FF" w:rsidRPr="00E93A98" w:rsidRDefault="00A464FF" w:rsidP="003A3742">
            <w:pPr>
              <w:rPr>
                <w:rFonts w:ascii="Sylfaen" w:hAnsi="Sylfaen"/>
                <w:sz w:val="16"/>
                <w:szCs w:val="16"/>
                <w:lang w:val="ka-GE"/>
              </w:rPr>
            </w:pPr>
            <w:r>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A464FF" w:rsidRPr="00E93A98" w:rsidRDefault="00A464FF" w:rsidP="003A3742">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A464FF" w:rsidRPr="00E93A98" w:rsidRDefault="00A464FF" w:rsidP="003A3742">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A464FF" w:rsidRPr="00E93A98" w:rsidRDefault="00A464FF" w:rsidP="003A3742">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A464FF" w:rsidRPr="008C7DDA" w:rsidRDefault="008C7DDA" w:rsidP="003A3742">
            <w:pPr>
              <w:jc w:val="center"/>
              <w:rPr>
                <w:rFonts w:ascii="Sylfaen" w:hAnsi="Sylfaen"/>
                <w:sz w:val="16"/>
                <w:szCs w:val="16"/>
                <w:lang w:val="en-US"/>
              </w:rPr>
            </w:pPr>
            <w:r w:rsidRPr="008C7DDA">
              <w:rPr>
                <w:rFonts w:ascii="Sylfaen" w:hAnsi="Sylfaen" w:cs="Sylfaen"/>
                <w:noProof/>
                <w:sz w:val="16"/>
                <w:szCs w:val="16"/>
              </w:rPr>
              <w:t>BPA</w:t>
            </w:r>
            <w:r>
              <w:rPr>
                <w:rFonts w:ascii="Sylfaen" w:hAnsi="Sylfaen" w:cs="Sylfaen"/>
                <w:noProof/>
                <w:sz w:val="16"/>
                <w:szCs w:val="16"/>
                <w:lang w:val="en-US"/>
              </w:rPr>
              <w:t xml:space="preserve"> </w:t>
            </w:r>
            <w:r w:rsidRPr="008C7DDA">
              <w:rPr>
                <w:rFonts w:ascii="Sylfaen" w:hAnsi="Sylfaen" w:cs="Sylfaen"/>
                <w:bCs/>
                <w:noProof/>
                <w:sz w:val="16"/>
                <w:szCs w:val="16"/>
              </w:rPr>
              <w:t>30</w:t>
            </w:r>
            <w:r w:rsidRPr="008C7DDA">
              <w:rPr>
                <w:rFonts w:ascii="Sylfaen" w:hAnsi="Sylfaen" w:cs="Sylfaen"/>
                <w:bCs/>
                <w:noProof/>
                <w:sz w:val="16"/>
                <w:szCs w:val="16"/>
                <w:lang w:val="ka-GE"/>
              </w:rPr>
              <w:t>1</w:t>
            </w:r>
            <w:r w:rsidRPr="008C7DDA">
              <w:rPr>
                <w:rFonts w:ascii="Sylfaen" w:hAnsi="Sylfaen" w:cs="Sylfaen"/>
                <w:bCs/>
                <w:noProof/>
                <w:sz w:val="16"/>
                <w:szCs w:val="16"/>
                <w:lang w:val="en-US"/>
              </w:rPr>
              <w:t>3</w:t>
            </w:r>
          </w:p>
        </w:tc>
      </w:tr>
      <w:tr w:rsidR="00A464FF" w:rsidRPr="00470F1E" w:rsidTr="003A3742">
        <w:trPr>
          <w:trHeight w:val="44"/>
          <w:tblCellSpacing w:w="20" w:type="dxa"/>
        </w:trPr>
        <w:tc>
          <w:tcPr>
            <w:tcW w:w="2775" w:type="dxa"/>
            <w:shd w:val="clear" w:color="auto" w:fill="auto"/>
            <w:vAlign w:val="center"/>
          </w:tcPr>
          <w:p w:rsidR="00A464FF" w:rsidRPr="00E93A98" w:rsidRDefault="00A464FF" w:rsidP="003A3742">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A464FF" w:rsidRPr="00BC43DD" w:rsidRDefault="008C7DDA" w:rsidP="003A3742">
            <w:pPr>
              <w:rPr>
                <w:rFonts w:ascii="Sylfaen" w:hAnsi="Sylfaen"/>
                <w:sz w:val="14"/>
                <w:szCs w:val="14"/>
                <w:lang w:val="ka-GE"/>
              </w:rPr>
            </w:pPr>
            <w:r>
              <w:rPr>
                <w:rFonts w:ascii="Sylfaen" w:hAnsi="Sylfaen"/>
                <w:sz w:val="16"/>
                <w:szCs w:val="16"/>
                <w:lang w:val="ka-GE"/>
              </w:rPr>
              <w:t xml:space="preserve">სასწავლო კურსი </w:t>
            </w:r>
            <w:r>
              <w:rPr>
                <w:rFonts w:ascii="Sylfaen" w:hAnsi="Sylfaen"/>
                <w:sz w:val="16"/>
                <w:szCs w:val="16"/>
                <w:lang w:val="en-US"/>
              </w:rPr>
              <w:t>-</w:t>
            </w:r>
            <w:r w:rsidR="00A464FF" w:rsidRPr="005724D5">
              <w:rPr>
                <w:rFonts w:ascii="Sylfaen" w:hAnsi="Sylfaen" w:cs="Sylfaen"/>
                <w:sz w:val="16"/>
                <w:szCs w:val="16"/>
              </w:rPr>
              <w:t xml:space="preserve"> </w:t>
            </w:r>
            <w:r w:rsidRPr="008C7DDA">
              <w:rPr>
                <w:rFonts w:ascii="Sylfaen" w:hAnsi="Sylfaen" w:cs="Sylfaen"/>
                <w:noProof/>
                <w:sz w:val="16"/>
                <w:szCs w:val="16"/>
              </w:rPr>
              <w:t>ადმინისტრაციული წარმოება საჯარო სამსახურში</w:t>
            </w:r>
          </w:p>
        </w:tc>
      </w:tr>
      <w:tr w:rsidR="00A464FF" w:rsidRPr="004B64CE" w:rsidTr="003A3742">
        <w:trPr>
          <w:trHeight w:val="44"/>
          <w:tblCellSpacing w:w="20" w:type="dxa"/>
        </w:trPr>
        <w:tc>
          <w:tcPr>
            <w:tcW w:w="2775" w:type="dxa"/>
            <w:vMerge w:val="restart"/>
            <w:shd w:val="clear" w:color="auto" w:fill="auto"/>
            <w:vAlign w:val="center"/>
          </w:tcPr>
          <w:p w:rsidR="00A464FF" w:rsidRPr="000F047D" w:rsidRDefault="00A464FF" w:rsidP="003A3742">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A464FF" w:rsidRPr="00754D36" w:rsidRDefault="00A464FF" w:rsidP="003A3742">
            <w:pPr>
              <w:rPr>
                <w:rFonts w:ascii="Sylfaen" w:hAnsi="Sylfaen"/>
                <w:b/>
                <w:sz w:val="16"/>
                <w:szCs w:val="16"/>
                <w:lang w:val="ka-GE"/>
              </w:rPr>
            </w:pPr>
            <w:r w:rsidRPr="000F047D">
              <w:rPr>
                <w:rFonts w:ascii="Sylfaen" w:hAnsi="Sylfaen"/>
                <w:b/>
                <w:sz w:val="16"/>
                <w:szCs w:val="16"/>
                <w:lang w:val="ka-GE"/>
              </w:rPr>
              <w:t>დატვირთვა</w:t>
            </w:r>
          </w:p>
          <w:p w:rsidR="00A464FF" w:rsidRPr="00885285" w:rsidRDefault="00A464FF" w:rsidP="003A3742">
            <w:pPr>
              <w:rPr>
                <w:rFonts w:ascii="Sylfaen" w:hAnsi="Sylfaen"/>
                <w:b/>
                <w:sz w:val="16"/>
                <w:szCs w:val="16"/>
                <w:lang w:val="ka-GE"/>
              </w:rPr>
            </w:pPr>
          </w:p>
        </w:tc>
        <w:tc>
          <w:tcPr>
            <w:tcW w:w="953" w:type="dxa"/>
            <w:shd w:val="clear" w:color="auto" w:fill="auto"/>
          </w:tcPr>
          <w:p w:rsidR="00A464FF" w:rsidRPr="000F047D" w:rsidRDefault="00A464FF" w:rsidP="003A3742">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A464FF" w:rsidRPr="000F047D" w:rsidRDefault="00A464FF" w:rsidP="003A3742">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A464FF" w:rsidRPr="000F047D" w:rsidRDefault="00A464FF" w:rsidP="003A3742">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A464FF" w:rsidRPr="000F047D" w:rsidRDefault="00A464FF" w:rsidP="003A3742">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A464FF" w:rsidRPr="000F047D" w:rsidRDefault="00A464FF" w:rsidP="003A3742">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A464FF" w:rsidRPr="004B64CE" w:rsidTr="003A3742">
        <w:trPr>
          <w:trHeight w:val="82"/>
          <w:tblCellSpacing w:w="20" w:type="dxa"/>
        </w:trPr>
        <w:tc>
          <w:tcPr>
            <w:tcW w:w="2775" w:type="dxa"/>
            <w:vMerge/>
            <w:shd w:val="clear" w:color="auto" w:fill="auto"/>
            <w:vAlign w:val="center"/>
          </w:tcPr>
          <w:p w:rsidR="00A464FF" w:rsidRPr="00885285" w:rsidRDefault="00A464FF" w:rsidP="003A3742">
            <w:pPr>
              <w:rPr>
                <w:rFonts w:ascii="Sylfaen" w:hAnsi="Sylfaen"/>
                <w:b/>
                <w:bCs/>
                <w:sz w:val="16"/>
                <w:szCs w:val="18"/>
                <w:lang w:val="ka-GE"/>
              </w:rPr>
            </w:pPr>
          </w:p>
        </w:tc>
        <w:tc>
          <w:tcPr>
            <w:tcW w:w="953" w:type="dxa"/>
            <w:vMerge w:val="restart"/>
            <w:shd w:val="clear" w:color="auto" w:fill="auto"/>
            <w:vAlign w:val="center"/>
          </w:tcPr>
          <w:p w:rsidR="00A464FF" w:rsidRPr="000F047D" w:rsidRDefault="00A464FF" w:rsidP="003A3742">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A464FF" w:rsidRPr="008C7DDA" w:rsidRDefault="008C7DDA" w:rsidP="003A3742">
            <w:pPr>
              <w:jc w:val="center"/>
              <w:rPr>
                <w:rFonts w:ascii="Sylfaen" w:hAnsi="Sylfaen"/>
                <w:sz w:val="14"/>
                <w:szCs w:val="14"/>
                <w:lang w:val="en-US"/>
              </w:rPr>
            </w:pPr>
            <w:r>
              <w:rPr>
                <w:rFonts w:ascii="Sylfaen" w:hAnsi="Sylfaen"/>
                <w:sz w:val="14"/>
                <w:szCs w:val="14"/>
                <w:lang w:val="en-US"/>
              </w:rPr>
              <w:t>77</w:t>
            </w:r>
          </w:p>
        </w:tc>
      </w:tr>
      <w:tr w:rsidR="008C7DDA" w:rsidRPr="004B64CE" w:rsidTr="003A3742">
        <w:trPr>
          <w:trHeight w:val="31"/>
          <w:tblCellSpacing w:w="20" w:type="dxa"/>
        </w:trPr>
        <w:tc>
          <w:tcPr>
            <w:tcW w:w="2775" w:type="dxa"/>
            <w:vMerge/>
            <w:tcBorders>
              <w:bottom w:val="outset" w:sz="6" w:space="0" w:color="auto"/>
            </w:tcBorders>
            <w:shd w:val="clear" w:color="auto" w:fill="auto"/>
            <w:vAlign w:val="center"/>
          </w:tcPr>
          <w:p w:rsidR="008C7DDA" w:rsidRPr="00885285" w:rsidRDefault="008C7DDA" w:rsidP="008C7DDA">
            <w:pPr>
              <w:rPr>
                <w:rFonts w:ascii="Sylfaen" w:hAnsi="Sylfaen"/>
                <w:b/>
                <w:bCs/>
                <w:sz w:val="18"/>
                <w:szCs w:val="18"/>
                <w:lang w:val="ka-GE"/>
              </w:rPr>
            </w:pPr>
          </w:p>
        </w:tc>
        <w:tc>
          <w:tcPr>
            <w:tcW w:w="953" w:type="dxa"/>
            <w:vMerge/>
            <w:shd w:val="clear" w:color="auto" w:fill="auto"/>
          </w:tcPr>
          <w:p w:rsidR="008C7DDA" w:rsidRPr="000F047D" w:rsidRDefault="008C7DDA" w:rsidP="008C7DDA">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8C7DDA" w:rsidRPr="000F047D" w:rsidRDefault="008C7DDA" w:rsidP="008C7DDA">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p>
        </w:tc>
      </w:tr>
      <w:tr w:rsidR="008C7DDA" w:rsidRPr="00885285" w:rsidTr="003A3742">
        <w:trPr>
          <w:trHeight w:val="154"/>
          <w:tblCellSpacing w:w="20" w:type="dxa"/>
        </w:trPr>
        <w:tc>
          <w:tcPr>
            <w:tcW w:w="2775" w:type="dxa"/>
            <w:vMerge w:val="restart"/>
            <w:shd w:val="clear" w:color="auto" w:fill="auto"/>
            <w:vAlign w:val="center"/>
          </w:tcPr>
          <w:p w:rsidR="008C7DDA" w:rsidRPr="000F047D" w:rsidRDefault="008C7DDA" w:rsidP="008C7DDA">
            <w:pPr>
              <w:rPr>
                <w:rFonts w:ascii="Sylfaen" w:hAnsi="Sylfaen"/>
                <w:b/>
                <w:sz w:val="16"/>
                <w:szCs w:val="16"/>
                <w:lang w:val="ka-GE"/>
              </w:rPr>
            </w:pPr>
            <w:r w:rsidRPr="000F047D">
              <w:rPr>
                <w:rFonts w:ascii="Sylfaen" w:hAnsi="Sylfaen"/>
                <w:b/>
                <w:sz w:val="16"/>
                <w:szCs w:val="16"/>
                <w:lang w:val="ka-GE"/>
              </w:rPr>
              <w:t>სასწავლო კურსის</w:t>
            </w:r>
          </w:p>
          <w:p w:rsidR="008C7DDA" w:rsidRPr="00CA5F85" w:rsidRDefault="008C7DDA" w:rsidP="008C7DDA">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42727E" w:rsidRPr="00885285" w:rsidTr="003A3742">
        <w:trPr>
          <w:trHeight w:val="154"/>
          <w:tblCellSpacing w:w="20" w:type="dxa"/>
        </w:trPr>
        <w:tc>
          <w:tcPr>
            <w:tcW w:w="2775" w:type="dxa"/>
            <w:vMerge/>
            <w:shd w:val="clear" w:color="auto" w:fill="auto"/>
            <w:vAlign w:val="center"/>
          </w:tcPr>
          <w:p w:rsidR="0042727E" w:rsidRPr="009022A6" w:rsidRDefault="0042727E" w:rsidP="0042727E">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42727E" w:rsidRPr="00C0425F" w:rsidRDefault="0042727E" w:rsidP="0042727E">
            <w:pPr>
              <w:jc w:val="center"/>
              <w:rPr>
                <w:rFonts w:ascii="Sylfaen" w:hAnsi="Sylfaen"/>
                <w:sz w:val="14"/>
                <w:szCs w:val="14"/>
                <w:lang w:val="ka-GE"/>
              </w:rPr>
            </w:pPr>
            <w:r>
              <w:rPr>
                <w:rFonts w:ascii="Sylfaen" w:hAnsi="Sylfaen"/>
                <w:sz w:val="14"/>
                <w:szCs w:val="14"/>
                <w:lang w:val="ka-GE"/>
              </w:rPr>
              <w:t>ივანე ბალახაშვილი</w:t>
            </w:r>
          </w:p>
        </w:tc>
        <w:tc>
          <w:tcPr>
            <w:tcW w:w="2334" w:type="dxa"/>
            <w:gridSpan w:val="4"/>
            <w:tcBorders>
              <w:left w:val="outset" w:sz="6" w:space="0" w:color="auto"/>
              <w:right w:val="outset" w:sz="6" w:space="0" w:color="auto"/>
            </w:tcBorders>
            <w:shd w:val="clear" w:color="auto" w:fill="auto"/>
            <w:vAlign w:val="center"/>
          </w:tcPr>
          <w:p w:rsidR="0042727E" w:rsidRPr="000F047D" w:rsidRDefault="0042727E" w:rsidP="0042727E">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42727E" w:rsidRPr="000F047D" w:rsidRDefault="0042727E" w:rsidP="0042727E">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8C7DDA" w:rsidRPr="00885285" w:rsidTr="003A3742">
        <w:trPr>
          <w:trHeight w:val="154"/>
          <w:tblCellSpacing w:w="20" w:type="dxa"/>
        </w:trPr>
        <w:tc>
          <w:tcPr>
            <w:tcW w:w="2775" w:type="dxa"/>
            <w:vMerge/>
            <w:shd w:val="clear" w:color="auto" w:fill="auto"/>
            <w:vAlign w:val="center"/>
          </w:tcPr>
          <w:p w:rsidR="008C7DDA" w:rsidRPr="009022A6" w:rsidRDefault="008C7DDA" w:rsidP="008C7DDA">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8C7DDA" w:rsidRPr="00885285" w:rsidTr="003A3742">
        <w:trPr>
          <w:trHeight w:val="154"/>
          <w:tblCellSpacing w:w="20" w:type="dxa"/>
        </w:trPr>
        <w:tc>
          <w:tcPr>
            <w:tcW w:w="2775" w:type="dxa"/>
            <w:vMerge/>
            <w:shd w:val="clear" w:color="auto" w:fill="auto"/>
            <w:vAlign w:val="center"/>
          </w:tcPr>
          <w:p w:rsidR="008C7DDA" w:rsidRPr="009022A6" w:rsidRDefault="008C7DDA" w:rsidP="008C7DDA">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8C7DDA" w:rsidRPr="004F189E" w:rsidRDefault="008C7DDA" w:rsidP="008C7DDA">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8C7DDA" w:rsidRPr="004F189E" w:rsidRDefault="008C7DDA" w:rsidP="008C7DDA">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8C7DDA" w:rsidRPr="00FB3010" w:rsidRDefault="008C7DDA" w:rsidP="008C7DDA">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8C7DDA" w:rsidRPr="00FB3010" w:rsidRDefault="008C7DDA" w:rsidP="008C7DDA">
            <w:pPr>
              <w:jc w:val="center"/>
              <w:rPr>
                <w:rFonts w:ascii="Sylfaen" w:hAnsi="Sylfaen"/>
                <w:sz w:val="14"/>
                <w:szCs w:val="14"/>
                <w:lang w:val="ka-GE"/>
              </w:rPr>
            </w:pPr>
            <w:r w:rsidRPr="00FB3010">
              <w:rPr>
                <w:rFonts w:ascii="Sylfaen" w:hAnsi="Sylfaen"/>
                <w:sz w:val="14"/>
                <w:szCs w:val="14"/>
                <w:lang w:val="ka-GE"/>
              </w:rPr>
              <w:t>საათი</w:t>
            </w:r>
          </w:p>
        </w:tc>
      </w:tr>
      <w:tr w:rsidR="0042727E" w:rsidRPr="00885285" w:rsidTr="003A3742">
        <w:trPr>
          <w:trHeight w:val="154"/>
          <w:tblCellSpacing w:w="20" w:type="dxa"/>
        </w:trPr>
        <w:tc>
          <w:tcPr>
            <w:tcW w:w="2775" w:type="dxa"/>
            <w:vMerge/>
            <w:shd w:val="clear" w:color="auto" w:fill="auto"/>
            <w:vAlign w:val="center"/>
          </w:tcPr>
          <w:p w:rsidR="0042727E" w:rsidRPr="009022A6" w:rsidRDefault="0042727E" w:rsidP="0042727E">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42727E" w:rsidRPr="004F189E" w:rsidRDefault="0042727E" w:rsidP="0042727E">
            <w:pPr>
              <w:jc w:val="center"/>
              <w:rPr>
                <w:rFonts w:ascii="Sylfaen" w:hAnsi="Sylfaen"/>
                <w:sz w:val="14"/>
                <w:szCs w:val="14"/>
                <w:lang w:val="ka-GE"/>
              </w:rPr>
            </w:pPr>
            <w:r>
              <w:rPr>
                <w:rFonts w:ascii="Sylfaen" w:hAnsi="Sylfaen"/>
                <w:sz w:val="14"/>
                <w:szCs w:val="14"/>
                <w:lang w:val="ka-GE"/>
              </w:rPr>
              <w:t>599851820</w:t>
            </w:r>
          </w:p>
        </w:tc>
        <w:tc>
          <w:tcPr>
            <w:tcW w:w="2334" w:type="dxa"/>
            <w:gridSpan w:val="4"/>
            <w:tcBorders>
              <w:left w:val="outset" w:sz="6" w:space="0" w:color="auto"/>
              <w:right w:val="outset" w:sz="6" w:space="0" w:color="auto"/>
            </w:tcBorders>
            <w:shd w:val="clear" w:color="auto" w:fill="auto"/>
            <w:vAlign w:val="center"/>
          </w:tcPr>
          <w:p w:rsidR="0042727E" w:rsidRPr="006A290C" w:rsidRDefault="0042727E" w:rsidP="0042727E">
            <w:pPr>
              <w:jc w:val="center"/>
              <w:rPr>
                <w:rFonts w:ascii="Sylfaen" w:hAnsi="Sylfaen"/>
                <w:sz w:val="14"/>
                <w:szCs w:val="14"/>
                <w:lang w:val="ka-GE"/>
              </w:rPr>
            </w:pPr>
            <w:r w:rsidRPr="00C0425F">
              <w:rPr>
                <w:rFonts w:ascii="Sylfaen" w:hAnsi="Sylfaen"/>
                <w:sz w:val="14"/>
                <w:szCs w:val="14"/>
                <w:lang w:val="ka-GE"/>
              </w:rPr>
              <w:t>v.balakhashvili@gmail.com</w:t>
            </w:r>
          </w:p>
        </w:tc>
        <w:tc>
          <w:tcPr>
            <w:tcW w:w="1697" w:type="dxa"/>
            <w:gridSpan w:val="3"/>
            <w:tcBorders>
              <w:left w:val="outset" w:sz="6" w:space="0" w:color="auto"/>
              <w:right w:val="outset" w:sz="6" w:space="0" w:color="auto"/>
            </w:tcBorders>
            <w:shd w:val="clear" w:color="auto" w:fill="auto"/>
            <w:vAlign w:val="center"/>
          </w:tcPr>
          <w:p w:rsidR="0042727E" w:rsidRPr="00FB3010" w:rsidRDefault="0042727E" w:rsidP="0042727E">
            <w:pPr>
              <w:jc w:val="center"/>
              <w:rPr>
                <w:rFonts w:ascii="Sylfaen" w:hAnsi="Sylfaen"/>
                <w:sz w:val="14"/>
                <w:szCs w:val="14"/>
                <w:lang w:val="ka-GE"/>
              </w:rPr>
            </w:pPr>
            <w:r>
              <w:rPr>
                <w:rFonts w:ascii="Sylfaen" w:hAnsi="Sylfaen"/>
                <w:sz w:val="14"/>
                <w:szCs w:val="14"/>
                <w:lang w:val="ka-GE"/>
              </w:rPr>
              <w:t>ხუთშაბათი</w:t>
            </w:r>
          </w:p>
        </w:tc>
        <w:tc>
          <w:tcPr>
            <w:tcW w:w="1499" w:type="dxa"/>
            <w:gridSpan w:val="2"/>
            <w:tcBorders>
              <w:left w:val="outset" w:sz="6" w:space="0" w:color="auto"/>
            </w:tcBorders>
            <w:shd w:val="clear" w:color="auto" w:fill="auto"/>
            <w:vAlign w:val="center"/>
          </w:tcPr>
          <w:p w:rsidR="0042727E" w:rsidRPr="00FB3010" w:rsidRDefault="0042727E" w:rsidP="0042727E">
            <w:pPr>
              <w:jc w:val="center"/>
              <w:rPr>
                <w:rFonts w:ascii="Sylfaen" w:hAnsi="Sylfaen"/>
                <w:sz w:val="14"/>
                <w:szCs w:val="14"/>
                <w:lang w:val="ka-GE"/>
              </w:rPr>
            </w:pPr>
            <w:r>
              <w:rPr>
                <w:rFonts w:ascii="Sylfaen" w:hAnsi="Sylfaen"/>
                <w:sz w:val="14"/>
                <w:szCs w:val="14"/>
                <w:lang w:val="ka-GE"/>
              </w:rPr>
              <w:t>15:00-17:00</w:t>
            </w:r>
          </w:p>
        </w:tc>
      </w:tr>
    </w:tbl>
    <w:bookmarkEnd w:id="0"/>
    <w:p w:rsidR="00C949AE" w:rsidRDefault="00A464FF"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A464FF">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114C44" w:rsidRPr="00114C44" w:rsidRDefault="00114C44" w:rsidP="00114C44">
            <w:pPr>
              <w:pStyle w:val="HTMLPreformatted"/>
              <w:jc w:val="both"/>
              <w:rPr>
                <w:rFonts w:ascii="Sylfaen" w:hAnsi="Sylfaen" w:cs="Sylfaen"/>
                <w:sz w:val="16"/>
                <w:szCs w:val="16"/>
                <w:lang w:val="ka-GE" w:eastAsia="en-US"/>
              </w:rPr>
            </w:pPr>
            <w:r w:rsidRPr="00114C44">
              <w:rPr>
                <w:rFonts w:ascii="Sylfaen" w:hAnsi="Sylfaen" w:cs="Sylfaen"/>
                <w:b/>
                <w:sz w:val="16"/>
                <w:szCs w:val="16"/>
                <w:lang w:val="ka-GE" w:eastAsia="en-US"/>
              </w:rPr>
              <w:t>სასწავლო კურსის მიზანია</w:t>
            </w:r>
            <w:r w:rsidRPr="00114C44">
              <w:rPr>
                <w:rFonts w:ascii="Sylfaen" w:hAnsi="Sylfaen" w:cs="Sylfaen"/>
                <w:sz w:val="16"/>
                <w:szCs w:val="16"/>
                <w:lang w:val="ka-GE" w:eastAsia="en-US"/>
              </w:rPr>
              <w:t xml:space="preserve"> სტუდენტს სასამართლო პრაქტიკის ანალიზის საფუძველზე: </w:t>
            </w:r>
          </w:p>
          <w:p w:rsidR="00114C44" w:rsidRPr="00114C44" w:rsidRDefault="00114C44" w:rsidP="00114C44">
            <w:pPr>
              <w:pStyle w:val="HTMLPreformatted"/>
              <w:jc w:val="both"/>
              <w:rPr>
                <w:rFonts w:ascii="Sylfaen" w:hAnsi="Sylfaen" w:cs="Sylfaen"/>
                <w:sz w:val="16"/>
                <w:szCs w:val="16"/>
                <w:lang w:val="ka-GE" w:eastAsia="en-US"/>
              </w:rPr>
            </w:pPr>
          </w:p>
          <w:p w:rsidR="00114C44" w:rsidRPr="00114C44" w:rsidRDefault="00114C44" w:rsidP="00114C44">
            <w:pPr>
              <w:pStyle w:val="HTMLPreformatted"/>
              <w:numPr>
                <w:ilvl w:val="0"/>
                <w:numId w:val="10"/>
              </w:numPr>
              <w:tabs>
                <w:tab w:val="clear" w:pos="720"/>
                <w:tab w:val="num" w:pos="270"/>
              </w:tabs>
              <w:ind w:left="270" w:hanging="270"/>
              <w:jc w:val="both"/>
              <w:rPr>
                <w:rFonts w:ascii="Sylfaen" w:hAnsi="Sylfaen" w:cs="Sylfaen"/>
                <w:sz w:val="16"/>
                <w:szCs w:val="16"/>
                <w:lang w:val="ka-GE"/>
              </w:rPr>
            </w:pPr>
            <w:r w:rsidRPr="00114C44">
              <w:rPr>
                <w:rFonts w:ascii="Sylfaen" w:hAnsi="Sylfaen"/>
                <w:bCs/>
                <w:noProof/>
                <w:sz w:val="16"/>
                <w:szCs w:val="16"/>
                <w:lang w:val="ka-GE"/>
              </w:rPr>
              <w:t xml:space="preserve">მისცეს </w:t>
            </w:r>
            <w:r w:rsidR="008C7DDA">
              <w:rPr>
                <w:rFonts w:ascii="Sylfaen" w:hAnsi="Sylfaen"/>
                <w:bCs/>
                <w:noProof/>
                <w:sz w:val="16"/>
                <w:szCs w:val="16"/>
                <w:lang w:val="ka-GE"/>
              </w:rPr>
              <w:t>ფართო თეორიული</w:t>
            </w:r>
            <w:r w:rsidRPr="00114C44">
              <w:rPr>
                <w:rFonts w:ascii="Sylfaen" w:hAnsi="Sylfaen"/>
                <w:bCs/>
                <w:noProof/>
                <w:sz w:val="16"/>
                <w:szCs w:val="16"/>
                <w:lang w:val="ka-GE"/>
              </w:rPr>
              <w:t xml:space="preserve"> ცოდნა </w:t>
            </w:r>
            <w:r w:rsidRPr="00114C44">
              <w:rPr>
                <w:rFonts w:ascii="Sylfaen" w:hAnsi="Sylfaen" w:cs="Sylfaen"/>
                <w:sz w:val="16"/>
                <w:szCs w:val="16"/>
                <w:lang w:val="ka-GE"/>
              </w:rPr>
              <w:t>სამშენებლო სამართლის ძირითადი ცნებებისა და ინსტიტუტების,</w:t>
            </w:r>
            <w:r w:rsidR="008C7DDA">
              <w:rPr>
                <w:rFonts w:ascii="Sylfaen" w:hAnsi="Sylfaen" w:cs="Sylfaen"/>
                <w:sz w:val="16"/>
                <w:szCs w:val="16"/>
                <w:lang w:val="ka-GE"/>
              </w:rPr>
              <w:t xml:space="preserve"> </w:t>
            </w:r>
            <w:r w:rsidRPr="00114C44">
              <w:rPr>
                <w:rFonts w:ascii="Sylfaen" w:hAnsi="Sylfaen" w:cs="Sylfaen"/>
                <w:sz w:val="16"/>
                <w:szCs w:val="16"/>
                <w:lang w:val="ka-GE"/>
              </w:rPr>
              <w:t>სამშენებლო სამართლის პრინციპების, სამშენებლო სამართლის ადმინისტრაციული წარმოების თავისებურებების, მშენებლობის სახეების და მათი სამართლებრივი რეგულირების თავისებურებების, მშენებლობის ნებართვის გაცემის წესების, პროცესის, პროცედურების, სტადიებისა და ეტაპების, მშენებლობის ნებართვის გაცემის თავისებურებების, მშენებლობის ტექნიკური სტანდარტების სამართლებრივი საფუძვლების, ასევე სამშენებლო სამართლის ევროპული სტანდარტების შესახებ</w:t>
            </w:r>
            <w:r w:rsidRPr="00114C44">
              <w:rPr>
                <w:rFonts w:ascii="Sylfaen" w:hAnsi="Sylfaen"/>
                <w:bCs/>
                <w:noProof/>
                <w:sz w:val="16"/>
                <w:szCs w:val="16"/>
                <w:lang w:val="ka-GE"/>
              </w:rPr>
              <w:t>;</w:t>
            </w:r>
          </w:p>
          <w:p w:rsidR="00930E75" w:rsidRPr="00613E3C" w:rsidRDefault="00114C44" w:rsidP="00114C44">
            <w:pPr>
              <w:pStyle w:val="HTMLPreformatted"/>
              <w:numPr>
                <w:ilvl w:val="0"/>
                <w:numId w:val="10"/>
              </w:numPr>
              <w:tabs>
                <w:tab w:val="clear" w:pos="720"/>
                <w:tab w:val="num" w:pos="270"/>
              </w:tabs>
              <w:ind w:left="270" w:hanging="270"/>
              <w:jc w:val="both"/>
              <w:rPr>
                <w:rFonts w:ascii="Sylfaen" w:hAnsi="Sylfaen" w:cs="Sylfaen"/>
                <w:noProof/>
                <w:sz w:val="16"/>
                <w:szCs w:val="16"/>
                <w:lang w:val="ka-GE"/>
              </w:rPr>
            </w:pPr>
            <w:r w:rsidRPr="00114C44">
              <w:rPr>
                <w:rFonts w:ascii="Sylfaen" w:hAnsi="Sylfaen"/>
                <w:bCs/>
                <w:noProof/>
                <w:sz w:val="16"/>
                <w:szCs w:val="16"/>
                <w:lang w:val="ka-GE"/>
              </w:rPr>
              <w:t>გამოუმუშავოს შეძენილი ცოდნის პრაქტიკაში გამოყენების, სამშენებლო სამართლის საკითხებზე საკუთარი დასკვნების ჩამოყალიბების, აკადემიური და პროფესიული საზოგადოებისათვის მათი წერილობითი და ზეპირი ფორმით გადაცემის უნარი.</w:t>
            </w:r>
          </w:p>
        </w:tc>
      </w:tr>
    </w:tbl>
    <w:p w:rsidR="00EB41AC" w:rsidRDefault="00EB41AC" w:rsidP="00B53A78">
      <w:pPr>
        <w:rPr>
          <w:rFonts w:ascii="Sylfaen" w:hAnsi="Sylfaen"/>
          <w:b/>
          <w:sz w:val="16"/>
          <w:szCs w:val="16"/>
          <w:lang w:val="en-US"/>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A464FF">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A464FF">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114C44" w:rsidRPr="00114C44" w:rsidRDefault="00114C44" w:rsidP="00114C44">
            <w:pPr>
              <w:pStyle w:val="HTMLPreformatted"/>
              <w:tabs>
                <w:tab w:val="left" w:pos="354"/>
              </w:tabs>
              <w:jc w:val="both"/>
              <w:rPr>
                <w:rFonts w:ascii="Sylfaen" w:hAnsi="Sylfaen"/>
                <w:noProof/>
                <w:sz w:val="16"/>
                <w:szCs w:val="16"/>
                <w:lang w:val="ka-GE"/>
              </w:rPr>
            </w:pPr>
            <w:r w:rsidRPr="00114C44">
              <w:rPr>
                <w:rFonts w:ascii="Sylfaen" w:hAnsi="Sylfaen"/>
                <w:noProof/>
                <w:sz w:val="16"/>
                <w:szCs w:val="16"/>
                <w:lang w:val="ka-GE"/>
              </w:rPr>
              <w:t xml:space="preserve">სტუდენტი: </w:t>
            </w:r>
          </w:p>
          <w:p w:rsidR="00114C44" w:rsidRPr="00114C44" w:rsidRDefault="00114C44" w:rsidP="00114C44">
            <w:pPr>
              <w:pStyle w:val="HTMLPreformatted"/>
              <w:tabs>
                <w:tab w:val="left" w:pos="354"/>
              </w:tabs>
              <w:jc w:val="both"/>
              <w:rPr>
                <w:rFonts w:ascii="Sylfaen" w:hAnsi="Sylfaen"/>
                <w:noProof/>
                <w:sz w:val="16"/>
                <w:szCs w:val="16"/>
                <w:lang w:val="ka-GE"/>
              </w:rPr>
            </w:pPr>
          </w:p>
          <w:p w:rsidR="00114C44" w:rsidRPr="00114C44" w:rsidRDefault="00114C44" w:rsidP="00114C4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 xml:space="preserve">აღწერს სამშენებლო სამართლის სისტემას, სამშენებლო სამართლის ძირითად წყაროებს, სამშენებლო სამართლის კონსტიტუციურ საფუძვლებს, სივრცითი დაგეგმვის  სისტემას,  სივრცითი დაგეგმვის სახელმძღვანელო პრინციპებს, მიზნებსა და  ამოცანებს,  სივრცის დაგეგმარების გეგმის შემუშავების წესს, უფლების სასამართლო წესით დაცვის თავისებურებებს,  ქალაქთმშენებლობითი დაგეგმვის სისტემას, განაშენიანების მართვის გეგმების განხორციელების ინსტრუმენტებს,  ქალაქთმშენებლობითი ზიანის ანაზღაურების სამართლებრივ  ბუნებას და სამართლებრივ საფუძვლებს, მშენებლობის დასაშვებობის დაგეგმვის სამართლებრივ  წინაპირობებს, სამშენებლო წესრიგის სამართლის თავისებურებებს, სანებართვო წარმოების სტადიებს, სამშენებლო ზედამხედველობის არსს, სამშენებლო სამართალდარღვევათა საქმისწარმოების თავისებურებებს, ასევე საამშენებლო სამართლის სფეროში უფლების დაცვის ადმინისტრაციულ-სამართლებრივი საშუალებებს; </w:t>
            </w:r>
          </w:p>
          <w:p w:rsidR="00114C44" w:rsidRPr="00114C44" w:rsidRDefault="00114C44" w:rsidP="00114C4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ხსნის სამშენებლო სამართლის ძირითადი ცნებებისა და ინსტიტუტების შინაარსს;</w:t>
            </w:r>
          </w:p>
          <w:p w:rsidR="00930E75" w:rsidRPr="007C0BA1" w:rsidRDefault="00114C44" w:rsidP="00114C44">
            <w:pPr>
              <w:pStyle w:val="HTMLPreformatted"/>
              <w:numPr>
                <w:ilvl w:val="0"/>
                <w:numId w:val="5"/>
              </w:numPr>
              <w:tabs>
                <w:tab w:val="clear" w:pos="916"/>
                <w:tab w:val="left" w:pos="286"/>
              </w:tabs>
              <w:ind w:left="286" w:hanging="286"/>
              <w:jc w:val="both"/>
              <w:rPr>
                <w:rFonts w:ascii="Sylfaen" w:hAnsi="Sylfaen"/>
                <w:sz w:val="16"/>
                <w:szCs w:val="16"/>
                <w:lang w:val="ka-GE"/>
              </w:rPr>
            </w:pPr>
            <w:r w:rsidRPr="00114C44">
              <w:rPr>
                <w:rFonts w:ascii="Sylfaen" w:hAnsi="Sylfaen" w:cs="Courier New"/>
                <w:noProof/>
                <w:sz w:val="16"/>
                <w:szCs w:val="16"/>
                <w:lang w:val="ka-GE" w:eastAsia="en-US"/>
              </w:rPr>
              <w:t>განსაზღვრავს სამშენებლო სამართლის არსს, ბუნებას, ასევე სამშენებლო სამართლის სფეროში არსებულ პრობლემებს.</w:t>
            </w:r>
          </w:p>
        </w:tc>
      </w:tr>
      <w:tr w:rsidR="00B53A78" w:rsidRPr="004106E8" w:rsidTr="00A464FF">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A464FF">
        <w:trPr>
          <w:trHeight w:val="107"/>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613E3C" w:rsidRPr="00613E3C" w:rsidRDefault="00613E3C" w:rsidP="00613E3C">
            <w:pPr>
              <w:pStyle w:val="HTMLPreformatted"/>
              <w:jc w:val="both"/>
              <w:rPr>
                <w:rFonts w:ascii="Sylfaen" w:hAnsi="Sylfaen" w:cs="Sylfaen"/>
                <w:sz w:val="16"/>
                <w:szCs w:val="16"/>
                <w:lang w:val="ka-GE"/>
              </w:rPr>
            </w:pPr>
            <w:r w:rsidRPr="00613E3C">
              <w:rPr>
                <w:rFonts w:ascii="Sylfaen" w:hAnsi="Sylfaen" w:cs="Sylfaen"/>
                <w:sz w:val="16"/>
                <w:szCs w:val="16"/>
                <w:lang w:val="ka-GE"/>
              </w:rPr>
              <w:t xml:space="preserve">სტუდენტი: </w:t>
            </w:r>
          </w:p>
          <w:p w:rsidR="00613E3C" w:rsidRPr="00613E3C" w:rsidRDefault="00613E3C" w:rsidP="00613E3C">
            <w:pPr>
              <w:pStyle w:val="HTMLPreformatted"/>
              <w:jc w:val="both"/>
              <w:rPr>
                <w:rFonts w:ascii="Sylfaen" w:hAnsi="Sylfaen" w:cs="Sylfaen"/>
                <w:sz w:val="16"/>
                <w:szCs w:val="16"/>
                <w:lang w:val="ka-GE"/>
              </w:rPr>
            </w:pPr>
          </w:p>
          <w:p w:rsidR="00114C44" w:rsidRPr="00114C44" w:rsidRDefault="00114C44" w:rsidP="00114C4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აანალიზებს სამსენებლო სამართლის მარეგულირებელ კანონმდებლობას, საკანონმდებლო ნოვაციებს, უახლეს მეცნიერულ კვლევებს და პრაქტიკაში არსებული კომპლექსური პრობლემების გადაჭრის გზების თაობაზე შეიმუშავებს საკუთარ  დასკვნებს;</w:t>
            </w:r>
          </w:p>
          <w:p w:rsidR="00114C44" w:rsidRPr="00114C44" w:rsidRDefault="00114C44" w:rsidP="00114C4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 xml:space="preserve">აფასებს სამშენებლო სამართლის სფეროში იურიდიული შემთხვევის ფაქტობრივ გარემოებებს, არასტანდარტულ სამართლებრივ სიტუაციებს, პოულობს ხარვეზებს, რთულ პრობლემებს და აყალიბებს მათი გადაწყვეტის ახალ, ორიგინალური გზებს; </w:t>
            </w:r>
          </w:p>
          <w:p w:rsidR="00114C44" w:rsidRPr="00114C44" w:rsidRDefault="00114C44" w:rsidP="00114C4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 xml:space="preserve">განსაზღვრავს საქართველოში სამშენებლო საქმიანობის განხორციელების პროცესთან დაკავშირებულ საკითხებზე საკუთარი გადაწყვეტილებების დადებით და უარყოფით შედეგებს; </w:t>
            </w:r>
          </w:p>
          <w:p w:rsidR="00B53A78" w:rsidRPr="00A4225C" w:rsidRDefault="00114C44" w:rsidP="00114C4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განმარტავს სამ</w:t>
            </w:r>
            <w:r w:rsidR="008C7DDA">
              <w:rPr>
                <w:rFonts w:ascii="Sylfaen" w:hAnsi="Sylfaen" w:cs="Courier New"/>
                <w:noProof/>
                <w:sz w:val="16"/>
                <w:szCs w:val="16"/>
                <w:lang w:val="ka-GE" w:eastAsia="en-US"/>
              </w:rPr>
              <w:t>შ</w:t>
            </w:r>
            <w:r w:rsidRPr="00114C44">
              <w:rPr>
                <w:rFonts w:ascii="Sylfaen" w:hAnsi="Sylfaen" w:cs="Courier New"/>
                <w:noProof/>
                <w:sz w:val="16"/>
                <w:szCs w:val="16"/>
                <w:lang w:val="ka-GE" w:eastAsia="en-US"/>
              </w:rPr>
              <w:t>ენებლოს სამართლის მარეგულირებელ  ნორმებს</w:t>
            </w:r>
            <w:r w:rsidR="008C7DDA">
              <w:rPr>
                <w:rFonts w:ascii="Sylfaen" w:hAnsi="Sylfaen" w:cs="Courier New"/>
                <w:noProof/>
                <w:sz w:val="16"/>
                <w:szCs w:val="16"/>
                <w:lang w:val="ka-GE" w:eastAsia="en-US"/>
              </w:rPr>
              <w:t>.</w:t>
            </w:r>
          </w:p>
        </w:tc>
      </w:tr>
      <w:tr w:rsidR="00B53A78" w:rsidRPr="004106E8" w:rsidTr="00A464FF">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A464FF">
        <w:trPr>
          <w:trHeight w:val="249"/>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613E3C" w:rsidRDefault="00B53A78" w:rsidP="00C84E55">
            <w:pPr>
              <w:pStyle w:val="HTMLPreformatted"/>
              <w:jc w:val="both"/>
              <w:rPr>
                <w:rFonts w:ascii="Sylfaen" w:hAnsi="Sylfaen" w:cs="Courier New"/>
                <w:noProof/>
                <w:sz w:val="16"/>
                <w:szCs w:val="16"/>
                <w:lang w:val="ka-GE" w:eastAsia="en-US"/>
              </w:rPr>
            </w:pPr>
            <w:r w:rsidRPr="00613E3C">
              <w:rPr>
                <w:rFonts w:ascii="Sylfaen" w:hAnsi="Sylfaen" w:cs="Courier New"/>
                <w:noProof/>
                <w:sz w:val="16"/>
                <w:szCs w:val="16"/>
                <w:lang w:val="ka-GE" w:eastAsia="en-US"/>
              </w:rPr>
              <w:t>სტუდენტი:</w:t>
            </w:r>
          </w:p>
          <w:p w:rsidR="00B53A78" w:rsidRPr="00613E3C" w:rsidRDefault="00B53A78" w:rsidP="00C84E55">
            <w:pPr>
              <w:pStyle w:val="HTMLPreformatted"/>
              <w:jc w:val="both"/>
              <w:rPr>
                <w:rFonts w:ascii="Sylfaen" w:hAnsi="Sylfaen" w:cs="Courier New"/>
                <w:noProof/>
                <w:sz w:val="16"/>
                <w:szCs w:val="16"/>
                <w:lang w:val="ka-GE" w:eastAsia="en-US"/>
              </w:rPr>
            </w:pPr>
          </w:p>
          <w:p w:rsidR="00B53A78" w:rsidRPr="00613E3C" w:rsidRDefault="00114C44" w:rsidP="00114C4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 xml:space="preserve">ავლენს უახლესი ინფორმაციის </w:t>
            </w:r>
            <w:r w:rsidR="008C7DDA">
              <w:rPr>
                <w:rFonts w:ascii="Sylfaen" w:hAnsi="Sylfaen" w:cs="Courier New"/>
                <w:noProof/>
                <w:sz w:val="16"/>
                <w:szCs w:val="16"/>
                <w:lang w:val="ka-GE" w:eastAsia="en-US"/>
              </w:rPr>
              <w:t>დამოუკიდებლად</w:t>
            </w:r>
            <w:r w:rsidRPr="00114C44">
              <w:rPr>
                <w:rFonts w:ascii="Sylfaen" w:hAnsi="Sylfaen" w:cs="Courier New"/>
                <w:noProof/>
                <w:sz w:val="16"/>
                <w:szCs w:val="16"/>
                <w:lang w:val="ka-GE" w:eastAsia="en-US"/>
              </w:rPr>
              <w:t xml:space="preserve"> მოძიებისა და სამშენებლო სამართლის სფეროში სწავლის დამოუ</w:t>
            </w:r>
            <w:r w:rsidRPr="00114C44">
              <w:rPr>
                <w:rFonts w:ascii="Sylfaen" w:hAnsi="Sylfaen" w:cs="Courier New"/>
                <w:noProof/>
                <w:sz w:val="16"/>
                <w:szCs w:val="16"/>
                <w:lang w:val="ka-GE" w:eastAsia="en-US"/>
              </w:rPr>
              <w:softHyphen/>
              <w:t>კი</w:t>
            </w:r>
            <w:r w:rsidRPr="00114C44">
              <w:rPr>
                <w:rFonts w:ascii="Sylfaen" w:hAnsi="Sylfaen" w:cs="Courier New"/>
                <w:noProof/>
                <w:sz w:val="16"/>
                <w:szCs w:val="16"/>
                <w:lang w:val="ka-GE" w:eastAsia="en-US"/>
              </w:rPr>
              <w:softHyphen/>
              <w:t>დებ</w:t>
            </w:r>
            <w:r w:rsidRPr="00114C44">
              <w:rPr>
                <w:rFonts w:ascii="Sylfaen" w:hAnsi="Sylfaen" w:cs="Courier New"/>
                <w:noProof/>
                <w:sz w:val="16"/>
                <w:szCs w:val="16"/>
                <w:lang w:val="ka-GE" w:eastAsia="en-US"/>
              </w:rPr>
              <w:softHyphen/>
            </w:r>
            <w:r w:rsidRPr="00114C44">
              <w:rPr>
                <w:rFonts w:ascii="Sylfaen" w:hAnsi="Sylfaen" w:cs="Courier New"/>
                <w:noProof/>
                <w:sz w:val="16"/>
                <w:szCs w:val="16"/>
                <w:lang w:val="ka-GE" w:eastAsia="en-US"/>
              </w:rPr>
              <w:softHyphen/>
              <w:t>ლად წარმართვის უნარს.</w:t>
            </w:r>
          </w:p>
        </w:tc>
      </w:tr>
    </w:tbl>
    <w:p w:rsidR="00386F4E" w:rsidRDefault="00386F4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15"/>
        <w:gridCol w:w="3484"/>
        <w:gridCol w:w="4591"/>
      </w:tblGrid>
      <w:tr w:rsidR="007B3CBE" w:rsidRPr="00EC67E8" w:rsidTr="00AB312A">
        <w:trPr>
          <w:trHeight w:val="324"/>
          <w:tblCellSpacing w:w="20" w:type="dxa"/>
        </w:trPr>
        <w:tc>
          <w:tcPr>
            <w:tcW w:w="2355" w:type="dxa"/>
            <w:tcBorders>
              <w:top w:val="outset" w:sz="6" w:space="0" w:color="auto"/>
              <w:left w:val="outset" w:sz="6" w:space="0" w:color="auto"/>
              <w:bottom w:val="outset" w:sz="6" w:space="0" w:color="auto"/>
              <w:right w:val="outset" w:sz="6" w:space="0" w:color="auto"/>
            </w:tcBorders>
            <w:vAlign w:val="center"/>
          </w:tcPr>
          <w:p w:rsidR="007B3CBE" w:rsidRPr="00EC67E8" w:rsidRDefault="007B3CBE" w:rsidP="00AB312A">
            <w:pPr>
              <w:rPr>
                <w:rFonts w:ascii="Sylfaen" w:hAnsi="Sylfaen"/>
                <w:b/>
                <w:bCs/>
                <w:sz w:val="16"/>
                <w:szCs w:val="16"/>
                <w:lang w:val="ka-GE"/>
              </w:rPr>
            </w:pPr>
            <w:r w:rsidRPr="00EC67E8">
              <w:rPr>
                <w:rFonts w:ascii="Sylfaen" w:hAnsi="Sylfaen"/>
                <w:b/>
                <w:bCs/>
                <w:sz w:val="16"/>
                <w:szCs w:val="16"/>
                <w:lang w:val="ka-GE"/>
              </w:rPr>
              <w:t>სწავლებისა და სწავლის მეთოდები და აქტივობები</w:t>
            </w:r>
          </w:p>
          <w:p w:rsidR="007B3CBE" w:rsidRPr="00EC67E8" w:rsidRDefault="007B3CBE" w:rsidP="00AB312A">
            <w:pPr>
              <w:rPr>
                <w:rFonts w:ascii="Sylfaen" w:hAnsi="Sylfaen"/>
                <w:b/>
                <w:color w:val="17365D"/>
                <w:sz w:val="16"/>
                <w:szCs w:val="16"/>
                <w:lang w:val="ka-GE"/>
              </w:rPr>
            </w:pPr>
          </w:p>
        </w:tc>
        <w:tc>
          <w:tcPr>
            <w:tcW w:w="3444" w:type="dxa"/>
            <w:tcBorders>
              <w:top w:val="outset" w:sz="6" w:space="0" w:color="auto"/>
              <w:left w:val="outset" w:sz="6" w:space="0" w:color="auto"/>
              <w:bottom w:val="outset" w:sz="6" w:space="0" w:color="auto"/>
              <w:right w:val="outset" w:sz="6" w:space="0" w:color="auto"/>
            </w:tcBorders>
            <w:vAlign w:val="center"/>
            <w:hideMark/>
          </w:tcPr>
          <w:p w:rsidR="007B3CBE" w:rsidRPr="00EC67E8" w:rsidRDefault="007B3CBE" w:rsidP="00AB312A">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7B3CBE" w:rsidRPr="00EC67E8" w:rsidRDefault="007B3CBE" w:rsidP="00AB312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7B3CBE" w:rsidRPr="00EC67E8" w:rsidRDefault="007B3CBE" w:rsidP="00AB312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7B3CBE" w:rsidRPr="00EC67E8" w:rsidRDefault="007B3CBE" w:rsidP="00AB312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7B3CBE" w:rsidRPr="00EC67E8" w:rsidRDefault="007B3CBE" w:rsidP="00AB312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7B3CBE" w:rsidRPr="00EC67E8" w:rsidRDefault="007B3CBE" w:rsidP="00AB312A">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7B3CBE" w:rsidRPr="00EC67E8" w:rsidRDefault="007B3CBE" w:rsidP="00AB312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7B3CBE"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7B3CBE" w:rsidRPr="00EC67E8" w:rsidRDefault="007B3CBE" w:rsidP="00AB312A">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tbl>
    <w:p w:rsidR="00A5329D" w:rsidRDefault="00A5329D" w:rsidP="00181E42">
      <w:pPr>
        <w:rPr>
          <w:rFonts w:ascii="Sylfaen" w:hAnsi="Sylfaen"/>
          <w:b/>
          <w:bCs/>
          <w:color w:val="000000"/>
          <w:sz w:val="16"/>
          <w:szCs w:val="16"/>
          <w:lang w:val="ka-GE"/>
        </w:rPr>
      </w:pPr>
    </w:p>
    <w:p w:rsidR="00A464FF" w:rsidRPr="00DA3507" w:rsidRDefault="00A464FF" w:rsidP="00A464FF">
      <w:pPr>
        <w:shd w:val="clear" w:color="auto" w:fill="C4BC96"/>
        <w:jc w:val="center"/>
        <w:rPr>
          <w:rFonts w:ascii="Sylfaen" w:hAnsi="Sylfaen" w:cs="Sylfaen"/>
          <w:b/>
          <w:sz w:val="16"/>
          <w:szCs w:val="16"/>
          <w:lang w:val="ka-GE"/>
        </w:rPr>
      </w:pPr>
      <w:bookmarkStart w:id="1" w:name="_Hlk165144773"/>
      <w:r w:rsidRPr="00DA3507">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8C7DDA" w:rsidRDefault="008C7DDA" w:rsidP="008C7DDA">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8C7DDA" w:rsidTr="00031180">
        <w:trPr>
          <w:trHeight w:val="272"/>
          <w:tblCellSpacing w:w="20" w:type="dxa"/>
        </w:trPr>
        <w:tc>
          <w:tcPr>
            <w:tcW w:w="10410" w:type="dxa"/>
            <w:gridSpan w:val="6"/>
            <w:shd w:val="clear" w:color="auto" w:fill="auto"/>
            <w:vAlign w:val="center"/>
          </w:tcPr>
          <w:p w:rsidR="008C7DDA" w:rsidRPr="00B67A22" w:rsidRDefault="008C7DDA" w:rsidP="00031180">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8C7DDA" w:rsidRPr="00B67A22" w:rsidRDefault="008C7DDA" w:rsidP="00031180">
            <w:pPr>
              <w:tabs>
                <w:tab w:val="left" w:pos="6243"/>
              </w:tabs>
              <w:jc w:val="both"/>
              <w:rPr>
                <w:rFonts w:ascii="Sylfaen" w:hAnsi="Sylfaen"/>
                <w:sz w:val="16"/>
                <w:szCs w:val="16"/>
                <w:lang w:val="ka-GE"/>
              </w:rPr>
            </w:pPr>
          </w:p>
          <w:p w:rsidR="008C7DDA" w:rsidRPr="00B67A22" w:rsidRDefault="008C7DDA" w:rsidP="00031180">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8C7DDA" w:rsidRPr="00B67A22" w:rsidRDefault="008C7DDA" w:rsidP="00031180">
            <w:pPr>
              <w:tabs>
                <w:tab w:val="left" w:pos="6243"/>
              </w:tabs>
              <w:jc w:val="both"/>
              <w:rPr>
                <w:rFonts w:ascii="Sylfaen" w:hAnsi="Sylfaen"/>
                <w:sz w:val="16"/>
                <w:szCs w:val="16"/>
                <w:lang w:val="ka-GE"/>
              </w:rPr>
            </w:pPr>
          </w:p>
          <w:p w:rsidR="008C7DDA" w:rsidRPr="00B67A22" w:rsidRDefault="008C7DDA" w:rsidP="00031180">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8C7DDA" w:rsidRPr="00B67A22" w:rsidRDefault="008C7DDA" w:rsidP="00031180">
            <w:pPr>
              <w:tabs>
                <w:tab w:val="left" w:pos="6243"/>
              </w:tabs>
              <w:jc w:val="both"/>
              <w:rPr>
                <w:rFonts w:ascii="Sylfaen" w:hAnsi="Sylfaen"/>
                <w:sz w:val="16"/>
                <w:szCs w:val="16"/>
                <w:lang w:val="ka-GE"/>
              </w:rPr>
            </w:pPr>
          </w:p>
          <w:p w:rsidR="008C7DDA" w:rsidRPr="00B67A22" w:rsidRDefault="008C7DDA" w:rsidP="00031180">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8C7DDA" w:rsidRPr="00B67A22" w:rsidRDefault="008C7DDA" w:rsidP="00031180">
            <w:pPr>
              <w:tabs>
                <w:tab w:val="left" w:pos="6243"/>
              </w:tabs>
              <w:jc w:val="both"/>
              <w:rPr>
                <w:rFonts w:ascii="Sylfaen" w:hAnsi="Sylfaen"/>
                <w:sz w:val="16"/>
                <w:szCs w:val="16"/>
                <w:lang w:val="ka-GE"/>
              </w:rPr>
            </w:pPr>
          </w:p>
          <w:p w:rsidR="008C7DDA" w:rsidRPr="00681994" w:rsidRDefault="008C7DDA" w:rsidP="00031180">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8C7DDA" w:rsidTr="00031180">
        <w:trPr>
          <w:trHeight w:val="20"/>
          <w:tblCellSpacing w:w="20" w:type="dxa"/>
        </w:trPr>
        <w:tc>
          <w:tcPr>
            <w:tcW w:w="10410" w:type="dxa"/>
            <w:gridSpan w:val="6"/>
            <w:shd w:val="clear" w:color="auto" w:fill="auto"/>
            <w:vAlign w:val="center"/>
          </w:tcPr>
          <w:p w:rsidR="008C7DDA" w:rsidRDefault="008C7DDA" w:rsidP="00031180">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8C7DDA" w:rsidTr="00031180">
        <w:trPr>
          <w:trHeight w:val="104"/>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8C7DDA" w:rsidTr="00031180">
        <w:trPr>
          <w:trHeight w:val="86"/>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8C7DDA" w:rsidTr="00031180">
        <w:trPr>
          <w:trHeight w:val="111"/>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lastRenderedPageBreak/>
              <w:t>C - კარგი</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8C7DDA" w:rsidTr="00031180">
        <w:trPr>
          <w:trHeight w:val="102"/>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8C7DDA" w:rsidTr="00031180">
        <w:trPr>
          <w:trHeight w:val="97"/>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8C7DDA" w:rsidTr="00031180">
        <w:trPr>
          <w:trHeight w:val="20"/>
          <w:tblCellSpacing w:w="20" w:type="dxa"/>
        </w:trPr>
        <w:tc>
          <w:tcPr>
            <w:tcW w:w="10410" w:type="dxa"/>
            <w:gridSpan w:val="6"/>
            <w:shd w:val="clear" w:color="auto" w:fill="auto"/>
            <w:vAlign w:val="center"/>
          </w:tcPr>
          <w:p w:rsidR="008C7DDA" w:rsidRDefault="008C7DDA" w:rsidP="00031180">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8C7DDA" w:rsidTr="00031180">
        <w:trPr>
          <w:trHeight w:val="272"/>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8C7DDA" w:rsidRDefault="008C7DDA" w:rsidP="00031180">
            <w:pPr>
              <w:pStyle w:val="Default"/>
              <w:rPr>
                <w:rFonts w:ascii="Sylfaen" w:eastAsia="Times New Roman" w:hAnsi="Sylfaen" w:cs="Sylfaen"/>
                <w:sz w:val="16"/>
                <w:szCs w:val="16"/>
                <w:lang w:val="ka-GE"/>
              </w:rPr>
            </w:pPr>
          </w:p>
        </w:tc>
        <w:tc>
          <w:tcPr>
            <w:tcW w:w="8020" w:type="dxa"/>
            <w:gridSpan w:val="5"/>
            <w:shd w:val="clear" w:color="auto" w:fill="auto"/>
            <w:vAlign w:val="center"/>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8C7DDA" w:rsidTr="00031180">
        <w:trPr>
          <w:trHeight w:val="272"/>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8C7DDA" w:rsidTr="00031180">
        <w:trPr>
          <w:trHeight w:val="42"/>
          <w:tblCellSpacing w:w="20" w:type="dxa"/>
        </w:trPr>
        <w:tc>
          <w:tcPr>
            <w:tcW w:w="10410" w:type="dxa"/>
            <w:gridSpan w:val="6"/>
            <w:shd w:val="clear" w:color="auto" w:fill="FFFFFF"/>
            <w:vAlign w:val="center"/>
          </w:tcPr>
          <w:p w:rsidR="008C7DDA" w:rsidRDefault="008C7DDA" w:rsidP="00031180">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8C7DDA" w:rsidTr="00031180">
        <w:trPr>
          <w:trHeight w:val="33"/>
          <w:tblCellSpacing w:w="20" w:type="dxa"/>
        </w:trPr>
        <w:tc>
          <w:tcPr>
            <w:tcW w:w="2775" w:type="dxa"/>
            <w:gridSpan w:val="2"/>
            <w:tcBorders>
              <w:right w:val="outset" w:sz="6" w:space="0" w:color="auto"/>
            </w:tcBorders>
            <w:shd w:val="clear" w:color="auto" w:fill="auto"/>
            <w:vAlign w:val="center"/>
          </w:tcPr>
          <w:p w:rsidR="008C7DDA" w:rsidRPr="002512A2" w:rsidRDefault="008C7DDA" w:rsidP="00031180">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8C7DDA" w:rsidRDefault="008C7DDA" w:rsidP="00031180">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8C7DDA" w:rsidRPr="002512A2" w:rsidRDefault="008C7DDA" w:rsidP="00031180">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8C7DDA" w:rsidRPr="002512A2" w:rsidRDefault="008C7DDA" w:rsidP="00031180">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8C7DDA" w:rsidRPr="002512A2" w:rsidRDefault="008C7DDA" w:rsidP="00031180">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8C7DDA" w:rsidTr="00031180">
        <w:trPr>
          <w:trHeight w:val="59"/>
          <w:tblCellSpacing w:w="20" w:type="dxa"/>
        </w:trPr>
        <w:tc>
          <w:tcPr>
            <w:tcW w:w="2775" w:type="dxa"/>
            <w:gridSpan w:val="2"/>
            <w:tcBorders>
              <w:right w:val="outset" w:sz="6" w:space="0" w:color="auto"/>
            </w:tcBorders>
            <w:shd w:val="clear" w:color="auto" w:fill="auto"/>
            <w:vAlign w:val="center"/>
          </w:tcPr>
          <w:p w:rsidR="008C7DDA" w:rsidRDefault="008C7DDA" w:rsidP="00031180">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8C7DDA" w:rsidRDefault="008C7DDA" w:rsidP="00031180">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8C7DDA" w:rsidRDefault="008C7DDA" w:rsidP="00031180">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8C7DDA" w:rsidRDefault="008C7DDA" w:rsidP="00031180">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8C7DDA" w:rsidRDefault="008C7DDA" w:rsidP="00031180">
            <w:pPr>
              <w:jc w:val="center"/>
              <w:rPr>
                <w:rFonts w:ascii="Sylfaen" w:hAnsi="Sylfaen"/>
                <w:b/>
                <w:color w:val="000000"/>
                <w:sz w:val="16"/>
                <w:szCs w:val="16"/>
                <w:lang w:val="ka-GE"/>
              </w:rPr>
            </w:pPr>
            <w:r>
              <w:rPr>
                <w:rFonts w:ascii="Sylfaen" w:hAnsi="Sylfaen"/>
                <w:b/>
                <w:color w:val="000000"/>
                <w:sz w:val="16"/>
                <w:szCs w:val="16"/>
                <w:lang w:val="ka-GE"/>
              </w:rPr>
              <w:t>26</w:t>
            </w: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8C7DDA" w:rsidRPr="001B5F7B"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8C7DDA" w:rsidRPr="001B5F7B" w:rsidRDefault="008C7DDA" w:rsidP="00031180">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8C7DDA" w:rsidRPr="001B5F7B" w:rsidRDefault="008C7DDA" w:rsidP="00031180">
            <w:pPr>
              <w:jc w:val="center"/>
              <w:rPr>
                <w:rFonts w:ascii="Sylfaen" w:hAnsi="Sylfaen"/>
                <w:bCs/>
                <w:color w:val="000000"/>
                <w:sz w:val="16"/>
                <w:szCs w:val="16"/>
                <w:lang w:val="ka-GE"/>
              </w:rPr>
            </w:pP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8C7DDA" w:rsidRPr="001B5F7B"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8C7DDA" w:rsidRPr="006E3B30"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8C7DDA"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8C7DDA" w:rsidRDefault="008C7DDA" w:rsidP="00031180">
            <w:pPr>
              <w:jc w:val="center"/>
              <w:rPr>
                <w:rFonts w:ascii="Sylfaen" w:hAnsi="Sylfaen"/>
                <w:bCs/>
                <w:color w:val="000000"/>
                <w:sz w:val="16"/>
                <w:szCs w:val="16"/>
                <w:lang w:val="ka-GE"/>
              </w:rPr>
            </w:pP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8C7DDA" w:rsidRPr="00FF0D0B"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8C7DDA" w:rsidRPr="00FF0D0B" w:rsidRDefault="008C7DDA" w:rsidP="00031180">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8C7DDA" w:rsidRPr="00FF0D0B" w:rsidRDefault="008C7DDA" w:rsidP="00031180">
            <w:pPr>
              <w:jc w:val="center"/>
              <w:rPr>
                <w:rFonts w:ascii="Sylfaen" w:hAnsi="Sylfaen"/>
                <w:bCs/>
                <w:color w:val="000000"/>
                <w:sz w:val="16"/>
                <w:szCs w:val="16"/>
                <w:lang w:val="ka-GE"/>
              </w:rPr>
            </w:pP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8C7DDA" w:rsidRDefault="008C7DDA" w:rsidP="00031180">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8C7DDA" w:rsidRDefault="008C7DDA" w:rsidP="00031180">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8C7DDA" w:rsidRDefault="008C7DDA" w:rsidP="00031180">
            <w:pPr>
              <w:spacing w:before="100" w:beforeAutospacing="1" w:after="100" w:afterAutospacing="1"/>
              <w:jc w:val="center"/>
              <w:rPr>
                <w:rFonts w:ascii="Sylfaen" w:hAnsi="Sylfaen" w:cs="Sylfaen"/>
                <w:noProof/>
                <w:color w:val="000000"/>
                <w:sz w:val="16"/>
                <w:szCs w:val="16"/>
                <w:lang w:val="ka-GE"/>
              </w:rPr>
            </w:pP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8C7DDA" w:rsidRDefault="008C7DDA" w:rsidP="00031180">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8C7DDA" w:rsidRPr="0024221E" w:rsidRDefault="008C7DDA" w:rsidP="00031180">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8C7DDA" w:rsidRPr="00C84E55" w:rsidRDefault="008C7DDA" w:rsidP="00031180">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8C7DDA" w:rsidRDefault="008C7DDA" w:rsidP="00031180">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8C7DDA" w:rsidRDefault="008C7DDA" w:rsidP="00031180">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8C7DDA" w:rsidRDefault="008C7DDA" w:rsidP="00031180">
            <w:pPr>
              <w:spacing w:before="100" w:beforeAutospacing="1" w:after="100" w:afterAutospacing="1"/>
              <w:jc w:val="center"/>
              <w:rPr>
                <w:rFonts w:ascii="Sylfaen" w:hAnsi="Sylfaen" w:cs="Sylfaen"/>
                <w:noProof/>
                <w:color w:val="000000"/>
                <w:sz w:val="16"/>
                <w:szCs w:val="16"/>
                <w:lang w:val="ka-GE"/>
              </w:rPr>
            </w:pPr>
          </w:p>
        </w:tc>
      </w:tr>
      <w:tr w:rsidR="008C7DDA" w:rsidTr="00031180">
        <w:trPr>
          <w:trHeight w:val="1240"/>
          <w:tblCellSpacing w:w="20" w:type="dxa"/>
        </w:trPr>
        <w:tc>
          <w:tcPr>
            <w:tcW w:w="2350" w:type="dxa"/>
            <w:tcBorders>
              <w:right w:val="outset" w:sz="6" w:space="0" w:color="auto"/>
            </w:tcBorders>
            <w:shd w:val="clear" w:color="auto" w:fill="auto"/>
            <w:vAlign w:val="center"/>
          </w:tcPr>
          <w:p w:rsidR="008C7DDA" w:rsidRPr="00045A52" w:rsidRDefault="008C7DDA" w:rsidP="00031180">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8C7DDA" w:rsidRDefault="008C7DDA" w:rsidP="00031180">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8C7DDA" w:rsidRPr="00045A52" w:rsidRDefault="008C7DDA" w:rsidP="00031180">
            <w:pPr>
              <w:jc w:val="both"/>
              <w:rPr>
                <w:rFonts w:ascii="Sylfaen" w:hAnsi="Sylfaen"/>
                <w:b/>
                <w:bCs/>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8C7DDA" w:rsidRPr="00045A52" w:rsidRDefault="008C7DDA" w:rsidP="00031180">
            <w:pPr>
              <w:jc w:val="both"/>
              <w:rPr>
                <w:rFonts w:ascii="Sylfaen" w:hAnsi="Sylfaen"/>
                <w:b/>
                <w:sz w:val="16"/>
                <w:szCs w:val="16"/>
                <w:lang w:val="ka-GE"/>
              </w:rPr>
            </w:pPr>
          </w:p>
          <w:p w:rsidR="008C7DDA" w:rsidRPr="00FC0E1C" w:rsidRDefault="008C7DDA" w:rsidP="00031180">
            <w:pPr>
              <w:jc w:val="both"/>
              <w:rPr>
                <w:rFonts w:ascii="Sylfaen" w:hAnsi="Sylfaen"/>
                <w:sz w:val="16"/>
                <w:szCs w:val="16"/>
                <w:lang w:val="ka-GE"/>
              </w:rPr>
            </w:pPr>
            <w:r>
              <w:rPr>
                <w:rFonts w:ascii="Sylfaen" w:hAnsi="Sylfaen"/>
                <w:sz w:val="16"/>
                <w:szCs w:val="16"/>
                <w:lang w:val="ka-GE"/>
              </w:rPr>
              <w:t>ტესტ</w:t>
            </w:r>
            <w:r w:rsidRPr="00FC0E1C">
              <w:rPr>
                <w:rFonts w:ascii="Sylfaen" w:hAnsi="Sylfaen"/>
                <w:sz w:val="16"/>
                <w:szCs w:val="16"/>
                <w:lang w:val="ka-GE"/>
              </w:rPr>
              <w:t xml:space="preserve">ი - </w:t>
            </w:r>
            <w:r>
              <w:rPr>
                <w:rFonts w:ascii="Sylfaen" w:hAnsi="Sylfaen"/>
                <w:sz w:val="16"/>
                <w:szCs w:val="16"/>
                <w:lang w:val="ka-GE"/>
              </w:rPr>
              <w:t>0.2</w:t>
            </w:r>
            <w:r w:rsidRPr="00FC0E1C">
              <w:rPr>
                <w:rFonts w:ascii="Sylfaen" w:hAnsi="Sylfaen"/>
                <w:sz w:val="16"/>
                <w:szCs w:val="16"/>
                <w:lang w:val="ka-GE"/>
              </w:rPr>
              <w:t xml:space="preserve"> ქულა;</w:t>
            </w:r>
          </w:p>
          <w:p w:rsidR="008C7DDA" w:rsidRPr="00FC0E1C" w:rsidRDefault="008C7DDA" w:rsidP="00031180">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8C7DDA" w:rsidRPr="00FC0E1C" w:rsidRDefault="008C7DDA" w:rsidP="00031180">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8C7DDA" w:rsidRPr="00045A52" w:rsidRDefault="008C7DDA" w:rsidP="00031180">
            <w:pPr>
              <w:jc w:val="both"/>
              <w:rPr>
                <w:rFonts w:ascii="Sylfaen" w:hAnsi="Sylfaen"/>
                <w:bCs/>
                <w:sz w:val="16"/>
                <w:szCs w:val="16"/>
                <w:lang w:val="ka-GE"/>
              </w:rPr>
            </w:pPr>
          </w:p>
          <w:p w:rsidR="008C7DDA" w:rsidRPr="00FC0E1C" w:rsidRDefault="008C7DDA" w:rsidP="00031180">
            <w:pPr>
              <w:jc w:val="both"/>
              <w:rPr>
                <w:rFonts w:ascii="Sylfaen" w:hAnsi="Sylfaen"/>
                <w:b/>
                <w:bCs/>
                <w:sz w:val="16"/>
                <w:szCs w:val="16"/>
                <w:lang w:val="ka-GE"/>
              </w:rPr>
            </w:pPr>
            <w:r>
              <w:rPr>
                <w:rFonts w:ascii="Sylfaen" w:hAnsi="Sylfaen"/>
                <w:b/>
                <w:bCs/>
                <w:sz w:val="16"/>
                <w:szCs w:val="16"/>
                <w:lang w:val="ka-GE"/>
              </w:rPr>
              <w:t>ტესტის</w:t>
            </w:r>
            <w:r w:rsidRPr="00FC0E1C">
              <w:rPr>
                <w:rFonts w:ascii="Sylfaen" w:hAnsi="Sylfaen"/>
                <w:b/>
                <w:bCs/>
                <w:sz w:val="16"/>
                <w:szCs w:val="16"/>
                <w:lang w:val="ka-GE"/>
              </w:rPr>
              <w:t xml:space="preserve"> შეფასების კრიტერიუმები</w:t>
            </w:r>
          </w:p>
          <w:p w:rsidR="008C7DDA" w:rsidRPr="00134997" w:rsidRDefault="008C7DDA" w:rsidP="00031180">
            <w:pPr>
              <w:jc w:val="both"/>
              <w:rPr>
                <w:rFonts w:ascii="Sylfaen" w:hAnsi="Sylfaen"/>
                <w:bCs/>
                <w:sz w:val="20"/>
                <w:szCs w:val="20"/>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8C7DDA" w:rsidRPr="00045A52" w:rsidRDefault="008C7DDA" w:rsidP="00031180">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8C7DDA" w:rsidRPr="00045A52" w:rsidRDefault="008C7DDA" w:rsidP="00031180">
            <w:pPr>
              <w:jc w:val="both"/>
              <w:rPr>
                <w:rFonts w:ascii="Sylfaen" w:hAnsi="Sylfaen"/>
                <w:b/>
                <w:bCs/>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8C7DDA" w:rsidRPr="00045A52" w:rsidRDefault="008C7DDA" w:rsidP="00031180">
            <w:pPr>
              <w:jc w:val="both"/>
              <w:rPr>
                <w:rFonts w:ascii="Sylfaen" w:hAnsi="Sylfaen"/>
                <w:b/>
                <w:bCs/>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8C7DDA" w:rsidRPr="00045A52" w:rsidRDefault="008C7DDA" w:rsidP="00031180">
            <w:pPr>
              <w:jc w:val="both"/>
              <w:rPr>
                <w:rFonts w:ascii="Sylfaen" w:hAnsi="Sylfaen"/>
                <w:bCs/>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Pr="004906CE">
              <w:rPr>
                <w:rFonts w:ascii="Sylfaen" w:hAnsi="Sylfaen" w:cs="Courier New"/>
                <w:noProof/>
                <w:sz w:val="16"/>
                <w:szCs w:val="16"/>
                <w:lang w:val="ka-GE" w:eastAsia="en-US"/>
              </w:rPr>
              <w:t>(</w:t>
            </w:r>
            <w:r>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8C7DDA" w:rsidRPr="00045A52" w:rsidRDefault="008C7DDA" w:rsidP="00031180">
            <w:pPr>
              <w:jc w:val="both"/>
              <w:rPr>
                <w:rFonts w:ascii="Sylfaen" w:hAnsi="Sylfaen"/>
                <w:b/>
                <w:sz w:val="16"/>
                <w:szCs w:val="16"/>
                <w:lang w:val="ka-GE"/>
              </w:rPr>
            </w:pPr>
          </w:p>
          <w:p w:rsidR="008C7DDA" w:rsidRPr="00C84E55" w:rsidRDefault="008C7DDA" w:rsidP="00031180">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8C7DDA" w:rsidRPr="00045A52" w:rsidRDefault="008C7DDA" w:rsidP="00031180">
            <w:pPr>
              <w:jc w:val="both"/>
              <w:rPr>
                <w:rFonts w:ascii="Sylfaen" w:hAnsi="Sylfaen"/>
                <w:b/>
                <w:bCs/>
                <w:sz w:val="16"/>
                <w:szCs w:val="16"/>
                <w:lang w:val="ka-GE"/>
              </w:rPr>
            </w:pPr>
          </w:p>
          <w:p w:rsidR="008C7DDA" w:rsidRPr="00045A52" w:rsidRDefault="008C7DDA" w:rsidP="00031180">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6 ქულა - </w:t>
            </w:r>
            <w:r>
              <w:rPr>
                <w:rFonts w:ascii="Sylfaen" w:hAnsi="Sylfaen"/>
                <w:sz w:val="16"/>
                <w:szCs w:val="16"/>
                <w:lang w:val="ka-GE"/>
              </w:rPr>
              <w:t>სტუდენტ</w:t>
            </w:r>
            <w:r w:rsidRPr="00045A52">
              <w:rPr>
                <w:rFonts w:ascii="Sylfaen" w:hAnsi="Sylfaen"/>
                <w:sz w:val="16"/>
                <w:szCs w:val="16"/>
                <w:lang w:val="ka-GE"/>
              </w:rPr>
              <w:t>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5 ქულა - </w:t>
            </w:r>
            <w:r>
              <w:rPr>
                <w:rFonts w:ascii="Sylfaen" w:hAnsi="Sylfaen"/>
                <w:sz w:val="16"/>
                <w:szCs w:val="16"/>
                <w:lang w:val="ka-GE"/>
              </w:rPr>
              <w:t>სტუდენტ</w:t>
            </w:r>
            <w:r w:rsidRPr="00045A52">
              <w:rPr>
                <w:rFonts w:ascii="Sylfaen" w:hAnsi="Sylfaen"/>
                <w:sz w:val="16"/>
                <w:szCs w:val="16"/>
                <w:lang w:val="ka-GE"/>
              </w:rPr>
              <w:t>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4 ქულა - </w:t>
            </w:r>
            <w:r>
              <w:rPr>
                <w:rFonts w:ascii="Sylfaen" w:hAnsi="Sylfaen"/>
                <w:sz w:val="16"/>
                <w:szCs w:val="16"/>
                <w:lang w:val="ka-GE"/>
              </w:rPr>
              <w:t>სტუდენტ</w:t>
            </w:r>
            <w:r w:rsidRPr="00045A52">
              <w:rPr>
                <w:rFonts w:ascii="Sylfaen" w:hAnsi="Sylfaen"/>
                <w:sz w:val="16"/>
                <w:szCs w:val="16"/>
                <w:lang w:val="ka-GE"/>
              </w:rPr>
              <w:t>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 xml:space="preserve">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w:t>
            </w:r>
            <w:r w:rsidRPr="00045A52">
              <w:rPr>
                <w:rFonts w:ascii="Sylfaen" w:hAnsi="Sylfaen"/>
                <w:sz w:val="16"/>
                <w:szCs w:val="16"/>
                <w:lang w:val="ka-GE"/>
              </w:rPr>
              <w:lastRenderedPageBreak/>
              <w:t>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4 ქულა - </w:t>
            </w:r>
            <w:r>
              <w:rPr>
                <w:rFonts w:ascii="Sylfaen" w:hAnsi="Sylfaen"/>
                <w:sz w:val="16"/>
                <w:szCs w:val="16"/>
                <w:lang w:val="ka-GE"/>
              </w:rPr>
              <w:t>სტუდენტ</w:t>
            </w:r>
            <w:r w:rsidRPr="00045A52">
              <w:rPr>
                <w:rFonts w:ascii="Sylfaen" w:hAnsi="Sylfaen"/>
                <w:sz w:val="16"/>
                <w:szCs w:val="16"/>
                <w:lang w:val="ka-GE"/>
              </w:rPr>
              <w:t xml:space="preserve">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შუალედურ წერით გამოცდას. შუალედური წერითი გამოცდა ტარდება მე-</w:t>
            </w:r>
            <w:r>
              <w:rPr>
                <w:rFonts w:ascii="Sylfaen" w:hAnsi="Sylfaen"/>
                <w:sz w:val="16"/>
                <w:szCs w:val="16"/>
                <w:lang w:val="ka-GE"/>
              </w:rPr>
              <w:t>8</w:t>
            </w:r>
            <w:r w:rsidRPr="00045A52">
              <w:rPr>
                <w:rFonts w:ascii="Sylfaen" w:hAnsi="Sylfaen"/>
                <w:sz w:val="16"/>
                <w:szCs w:val="16"/>
                <w:lang w:val="ka-GE"/>
              </w:rPr>
              <w:t>-მე-</w:t>
            </w:r>
            <w:r>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8C7DDA" w:rsidRPr="00045A52" w:rsidRDefault="008C7DDA" w:rsidP="00031180">
            <w:pPr>
              <w:jc w:val="both"/>
              <w:rPr>
                <w:rFonts w:ascii="Sylfaen" w:hAnsi="Sylfaen"/>
                <w:b/>
                <w:sz w:val="16"/>
                <w:szCs w:val="16"/>
                <w:lang w:val="ka-GE"/>
              </w:rPr>
            </w:pPr>
          </w:p>
          <w:p w:rsidR="008C7DDA" w:rsidRPr="00EE7ABF" w:rsidRDefault="008C7DDA" w:rsidP="008C7DDA">
            <w:pPr>
              <w:jc w:val="both"/>
              <w:rPr>
                <w:rFonts w:ascii="Sylfaen" w:hAnsi="Sylfaen" w:cs="Sylfaen"/>
                <w:noProof/>
                <w:sz w:val="16"/>
                <w:szCs w:val="16"/>
                <w:lang w:val="ka-GE"/>
              </w:rPr>
            </w:pPr>
            <w:r w:rsidRPr="00EE7ABF">
              <w:rPr>
                <w:rFonts w:ascii="Sylfaen" w:hAnsi="Sylfaen" w:cs="Sylfaen"/>
                <w:noProof/>
                <w:sz w:val="16"/>
                <w:szCs w:val="16"/>
                <w:lang w:val="ka-GE"/>
              </w:rPr>
              <w:t>ტესტი -  20X0.5 = 10 ქულა</w:t>
            </w:r>
          </w:p>
          <w:p w:rsidR="008C7DDA" w:rsidRPr="00EE7ABF" w:rsidRDefault="008C7DDA" w:rsidP="008C7DDA">
            <w:pPr>
              <w:jc w:val="both"/>
              <w:rPr>
                <w:rFonts w:ascii="Sylfaen" w:hAnsi="Sylfaen" w:cs="Sylfaen"/>
                <w:noProof/>
                <w:sz w:val="16"/>
                <w:szCs w:val="16"/>
                <w:lang w:val="ka-GE"/>
              </w:rPr>
            </w:pPr>
            <w:r w:rsidRPr="00EE7ABF">
              <w:rPr>
                <w:rFonts w:ascii="Sylfaen" w:hAnsi="Sylfaen" w:cs="Sylfaen"/>
                <w:noProof/>
                <w:sz w:val="16"/>
                <w:szCs w:val="16"/>
                <w:lang w:val="ka-GE"/>
              </w:rPr>
              <w:t>თეორიული საკითხი - 1X10 = 10 ქულა</w:t>
            </w:r>
          </w:p>
          <w:p w:rsidR="008C7DDA" w:rsidRPr="00EE7ABF" w:rsidRDefault="008C7DDA" w:rsidP="008C7DDA">
            <w:pPr>
              <w:jc w:val="both"/>
              <w:rPr>
                <w:rFonts w:ascii="Sylfaen" w:hAnsi="Sylfaen" w:cs="Sylfaen"/>
                <w:noProof/>
                <w:sz w:val="16"/>
                <w:szCs w:val="16"/>
                <w:lang w:val="ka-GE"/>
              </w:rPr>
            </w:pPr>
            <w:r w:rsidRPr="00EE7ABF">
              <w:rPr>
                <w:rFonts w:ascii="Sylfaen" w:hAnsi="Sylfaen" w:cs="Sylfaen"/>
                <w:noProof/>
                <w:sz w:val="16"/>
                <w:szCs w:val="16"/>
                <w:lang w:val="ka-GE"/>
              </w:rPr>
              <w:t>ღია კითხვა - 5X2=10 ქულა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დასკვნით  წერით გამოცდას.  დასკვნითი წერითი გამოცდა ტარდება მე-1</w:t>
            </w:r>
            <w:r>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8C7DDA" w:rsidRPr="00045A52" w:rsidRDefault="008C7DDA" w:rsidP="00031180">
            <w:pPr>
              <w:jc w:val="both"/>
              <w:rPr>
                <w:rFonts w:ascii="Sylfaen" w:hAnsi="Sylfaen"/>
                <w:b/>
                <w:sz w:val="16"/>
                <w:szCs w:val="16"/>
                <w:lang w:val="ka-GE"/>
              </w:rPr>
            </w:pPr>
          </w:p>
          <w:p w:rsidR="008C7DDA" w:rsidRPr="00EE7ABF" w:rsidRDefault="008C7DDA" w:rsidP="008C7DDA">
            <w:pPr>
              <w:jc w:val="both"/>
              <w:rPr>
                <w:rFonts w:ascii="Sylfaen" w:hAnsi="Sylfaen" w:cs="Sylfaen"/>
                <w:noProof/>
                <w:sz w:val="16"/>
                <w:szCs w:val="16"/>
                <w:lang w:val="ka-GE"/>
              </w:rPr>
            </w:pPr>
            <w:r w:rsidRPr="00EE7ABF">
              <w:rPr>
                <w:rFonts w:ascii="Sylfaen" w:hAnsi="Sylfaen" w:cs="Sylfaen"/>
                <w:noProof/>
                <w:sz w:val="16"/>
                <w:szCs w:val="16"/>
                <w:lang w:val="ka-GE"/>
              </w:rPr>
              <w:t>ტესტი -  20X0.5 = 10 ქულა</w:t>
            </w:r>
          </w:p>
          <w:p w:rsidR="008C7DDA" w:rsidRPr="00EE7ABF" w:rsidRDefault="008C7DDA" w:rsidP="008C7DDA">
            <w:pPr>
              <w:jc w:val="both"/>
              <w:rPr>
                <w:rFonts w:ascii="Sylfaen" w:hAnsi="Sylfaen" w:cs="Sylfaen"/>
                <w:noProof/>
                <w:sz w:val="16"/>
                <w:szCs w:val="16"/>
                <w:lang w:val="ka-GE"/>
              </w:rPr>
            </w:pPr>
            <w:r w:rsidRPr="00EE7ABF">
              <w:rPr>
                <w:rFonts w:ascii="Sylfaen" w:hAnsi="Sylfaen" w:cs="Sylfaen"/>
                <w:noProof/>
                <w:sz w:val="16"/>
                <w:szCs w:val="16"/>
                <w:lang w:val="ka-GE"/>
              </w:rPr>
              <w:t>თეორიული საკითხი - 1X10 = 10 ქულა</w:t>
            </w:r>
          </w:p>
          <w:p w:rsidR="008C7DDA" w:rsidRPr="00EE7ABF" w:rsidRDefault="008C7DDA" w:rsidP="008C7DDA">
            <w:pPr>
              <w:jc w:val="both"/>
              <w:rPr>
                <w:rFonts w:ascii="Sylfaen" w:hAnsi="Sylfaen" w:cs="Sylfaen"/>
                <w:noProof/>
                <w:sz w:val="16"/>
                <w:szCs w:val="16"/>
                <w:lang w:val="ka-GE"/>
              </w:rPr>
            </w:pPr>
            <w:r w:rsidRPr="00EE7ABF">
              <w:rPr>
                <w:rFonts w:ascii="Sylfaen" w:hAnsi="Sylfaen" w:cs="Sylfaen"/>
                <w:noProof/>
                <w:sz w:val="16"/>
                <w:szCs w:val="16"/>
                <w:lang w:val="ka-GE"/>
              </w:rPr>
              <w:t>ღია კითხვა - 5X2=10 ქულა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 xml:space="preserve">ი ზედმიწევნით კარგად ფლობს განვლილ მასალას, საკითხი </w:t>
            </w:r>
            <w:r w:rsidRPr="00045A52">
              <w:rPr>
                <w:rFonts w:ascii="Sylfaen" w:hAnsi="Sylfaen"/>
                <w:sz w:val="16"/>
                <w:szCs w:val="16"/>
                <w:lang w:val="ka-GE"/>
              </w:rPr>
              <w:lastRenderedPageBreak/>
              <w:t>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მსჯელობა და ანალიზი ძალიან კარგია.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Pr>
                <w:rFonts w:ascii="Sylfaen" w:hAnsi="Sylfaen"/>
                <w:sz w:val="16"/>
                <w:szCs w:val="16"/>
                <w:lang w:val="ka-GE"/>
              </w:rPr>
              <w:t>სტუდენტ</w:t>
            </w:r>
            <w:r w:rsidRPr="00045A52">
              <w:rPr>
                <w:rFonts w:ascii="Sylfaen" w:hAnsi="Sylfaen"/>
                <w:sz w:val="16"/>
                <w:szCs w:val="16"/>
                <w:lang w:val="ka-GE"/>
              </w:rPr>
              <w:t>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Pr>
                <w:rFonts w:ascii="Sylfaen" w:hAnsi="Sylfaen"/>
                <w:b/>
                <w:bCs/>
                <w:sz w:val="16"/>
                <w:szCs w:val="16"/>
                <w:lang w:val="ka-GE"/>
              </w:rPr>
              <w:t xml:space="preserve">ღია კითხვის </w:t>
            </w:r>
            <w:r w:rsidRPr="00045A52">
              <w:rPr>
                <w:rFonts w:ascii="Sylfaen" w:hAnsi="Sylfaen"/>
                <w:b/>
                <w:bCs/>
                <w:sz w:val="16"/>
                <w:szCs w:val="16"/>
                <w:lang w:val="ka-GE"/>
              </w:rPr>
              <w:t>შეფასების კრიტერიუმები:</w:t>
            </w:r>
          </w:p>
          <w:p w:rsidR="008C7DDA" w:rsidRPr="00045A52" w:rsidRDefault="008C7DDA" w:rsidP="00031180">
            <w:pPr>
              <w:jc w:val="both"/>
              <w:rPr>
                <w:rFonts w:ascii="Sylfaen" w:hAnsi="Sylfaen"/>
                <w:bCs/>
                <w:sz w:val="16"/>
                <w:szCs w:val="16"/>
                <w:lang w:val="ka-GE"/>
              </w:rPr>
            </w:pPr>
          </w:p>
          <w:p w:rsidR="008C7DDA" w:rsidRPr="00147775" w:rsidRDefault="008C7DDA" w:rsidP="00031180">
            <w:pPr>
              <w:jc w:val="both"/>
              <w:rPr>
                <w:rFonts w:ascii="Sylfaen" w:hAnsi="Sylfaen"/>
                <w:sz w:val="16"/>
                <w:szCs w:val="16"/>
                <w:lang w:val="ka-GE"/>
              </w:rPr>
            </w:pPr>
            <w:r w:rsidRPr="00147775">
              <w:rPr>
                <w:rFonts w:ascii="Sylfaen" w:hAnsi="Sylfaen"/>
                <w:sz w:val="16"/>
                <w:szCs w:val="16"/>
                <w:lang w:val="ka-GE"/>
              </w:rPr>
              <w:t xml:space="preserve">1  </w:t>
            </w:r>
            <w:r w:rsidRPr="00045A52">
              <w:rPr>
                <w:rFonts w:ascii="Sylfaen" w:hAnsi="Sylfaen"/>
                <w:sz w:val="16"/>
                <w:szCs w:val="16"/>
                <w:lang w:val="ka-GE"/>
              </w:rPr>
              <w:t>ქულა -</w:t>
            </w:r>
            <w:r w:rsidRPr="00147775">
              <w:rPr>
                <w:rFonts w:ascii="Sylfaen" w:hAnsi="Sylfaen"/>
                <w:sz w:val="16"/>
                <w:szCs w:val="16"/>
                <w:lang w:val="ka-GE"/>
              </w:rPr>
              <w:tab/>
              <w:t>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8C7DDA" w:rsidRPr="00147775" w:rsidRDefault="008C7DDA" w:rsidP="00031180">
            <w:pPr>
              <w:jc w:val="both"/>
              <w:rPr>
                <w:rFonts w:ascii="Sylfaen" w:hAnsi="Sylfaen"/>
                <w:sz w:val="16"/>
                <w:szCs w:val="16"/>
                <w:lang w:val="ka-GE"/>
              </w:rPr>
            </w:pPr>
            <w:r w:rsidRPr="00147775">
              <w:rPr>
                <w:rFonts w:ascii="Sylfaen" w:hAnsi="Sylfaen"/>
                <w:sz w:val="16"/>
                <w:szCs w:val="16"/>
                <w:lang w:val="ka-GE"/>
              </w:rPr>
              <w:t>0.5</w:t>
            </w:r>
            <w:r>
              <w:rPr>
                <w:rFonts w:ascii="Sylfaen" w:hAnsi="Sylfaen"/>
                <w:sz w:val="16"/>
                <w:szCs w:val="16"/>
                <w:lang w:val="ka-GE"/>
              </w:rPr>
              <w:t xml:space="preserve">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8C7DDA" w:rsidRDefault="008C7DDA" w:rsidP="00031180">
            <w:pPr>
              <w:pStyle w:val="HTMLPreformatted"/>
              <w:rPr>
                <w:rFonts w:ascii="Sylfaen" w:hAnsi="Sylfaen"/>
                <w:sz w:val="16"/>
                <w:szCs w:val="16"/>
                <w:lang w:val="ka-GE"/>
              </w:rPr>
            </w:pPr>
            <w:r w:rsidRPr="00147775">
              <w:rPr>
                <w:rFonts w:ascii="Sylfaen" w:hAnsi="Sylfaen"/>
                <w:sz w:val="16"/>
                <w:szCs w:val="16"/>
                <w:lang w:val="ka-GE"/>
              </w:rPr>
              <w:t xml:space="preserve">0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პასუხი შეკითხვის არსის შესაბამისი არ არის ან საერთოდ არაა მოცემული.</w:t>
            </w:r>
          </w:p>
          <w:p w:rsidR="008C7DDA" w:rsidRDefault="008C7DDA" w:rsidP="00031180">
            <w:pPr>
              <w:pStyle w:val="HTMLPreformatted"/>
              <w:rPr>
                <w:rFonts w:ascii="Sylfaen" w:hAnsi="Sylfaen"/>
                <w:sz w:val="16"/>
                <w:szCs w:val="16"/>
                <w:lang w:val="ka-GE"/>
              </w:rPr>
            </w:pPr>
          </w:p>
          <w:p w:rsidR="008C7DDA" w:rsidRPr="00EE7ABF" w:rsidRDefault="008C7DDA" w:rsidP="008C7DDA">
            <w:pPr>
              <w:jc w:val="both"/>
              <w:rPr>
                <w:rFonts w:ascii="Sylfaen" w:hAnsi="Sylfaen" w:cs="Sylfaen"/>
                <w:b/>
                <w:noProof/>
                <w:sz w:val="16"/>
                <w:szCs w:val="16"/>
                <w:lang w:val="ka-GE"/>
              </w:rPr>
            </w:pPr>
            <w:r w:rsidRPr="00EE7ABF">
              <w:rPr>
                <w:rFonts w:ascii="Sylfaen" w:hAnsi="Sylfaen" w:cs="Sylfaen"/>
                <w:b/>
                <w:noProof/>
                <w:sz w:val="16"/>
                <w:szCs w:val="16"/>
                <w:lang w:val="ka-GE"/>
              </w:rPr>
              <w:t>ტესტის შეფასების კრიტერიუმები:</w:t>
            </w:r>
          </w:p>
          <w:p w:rsidR="008C7DDA" w:rsidRPr="00EE7ABF" w:rsidRDefault="008C7DDA" w:rsidP="008C7DDA">
            <w:pPr>
              <w:jc w:val="both"/>
              <w:rPr>
                <w:rFonts w:ascii="Sylfaen" w:hAnsi="Sylfaen" w:cs="Sylfaen"/>
                <w:b/>
                <w:noProof/>
                <w:sz w:val="16"/>
                <w:szCs w:val="16"/>
                <w:lang w:val="ka-GE"/>
              </w:rPr>
            </w:pPr>
          </w:p>
          <w:p w:rsidR="008C7DDA" w:rsidRPr="00EE7ABF" w:rsidRDefault="008C7DDA" w:rsidP="008C7DDA">
            <w:pPr>
              <w:jc w:val="both"/>
              <w:rPr>
                <w:rFonts w:ascii="Sylfaen" w:hAnsi="Sylfaen"/>
                <w:sz w:val="16"/>
                <w:szCs w:val="16"/>
                <w:lang w:val="ka-GE"/>
              </w:rPr>
            </w:pPr>
            <w:r w:rsidRPr="00EE7ABF">
              <w:rPr>
                <w:rFonts w:ascii="Sylfaen" w:hAnsi="Sylfaen"/>
                <w:sz w:val="16"/>
                <w:szCs w:val="16"/>
                <w:lang w:val="ka-GE"/>
              </w:rPr>
              <w:t>0.2 ქულა - პასუხი სწორია.</w:t>
            </w:r>
          </w:p>
          <w:p w:rsidR="008C7DDA" w:rsidRPr="00EE7ABF" w:rsidRDefault="008C7DDA" w:rsidP="008C7DDA">
            <w:pPr>
              <w:jc w:val="both"/>
              <w:rPr>
                <w:rFonts w:ascii="Sylfaen" w:hAnsi="Sylfaen" w:cs="Sylfaen"/>
                <w:b/>
                <w:noProof/>
                <w:sz w:val="16"/>
                <w:szCs w:val="16"/>
                <w:lang w:val="ka-GE"/>
              </w:rPr>
            </w:pPr>
            <w:r w:rsidRPr="00EE7ABF">
              <w:rPr>
                <w:rFonts w:ascii="Sylfaen" w:hAnsi="Sylfaen"/>
                <w:sz w:val="16"/>
                <w:szCs w:val="16"/>
                <w:lang w:val="ka-GE"/>
              </w:rPr>
              <w:t>0 ქულა - პასუხი არასწორია ან საერთოდ არაა მოცემული.</w:t>
            </w:r>
          </w:p>
          <w:p w:rsidR="008C7DDA" w:rsidRPr="00EE7ABF" w:rsidRDefault="008C7DDA" w:rsidP="008C7DDA">
            <w:pPr>
              <w:jc w:val="both"/>
              <w:rPr>
                <w:rFonts w:ascii="Sylfaen" w:hAnsi="Sylfaen" w:cs="Sylfaen"/>
                <w:b/>
                <w:noProof/>
                <w:sz w:val="16"/>
                <w:szCs w:val="16"/>
                <w:lang w:val="ka-GE"/>
              </w:rPr>
            </w:pPr>
          </w:p>
          <w:p w:rsidR="008C7DDA" w:rsidRDefault="008C7DDA" w:rsidP="008C7DDA">
            <w:pPr>
              <w:pStyle w:val="HTMLPreformatted"/>
              <w:rPr>
                <w:rFonts w:ascii="Sylfaen" w:hAnsi="Sylfaen" w:cs="Sylfaen"/>
                <w:b/>
                <w:bCs/>
                <w:noProof/>
                <w:color w:val="000000"/>
                <w:sz w:val="16"/>
                <w:szCs w:val="16"/>
                <w:lang w:val="ka-GE" w:eastAsia="en-US"/>
              </w:rPr>
            </w:pPr>
            <w:r w:rsidRPr="00EE7ABF">
              <w:rPr>
                <w:rFonts w:ascii="Sylfaen" w:hAnsi="Sylfaen" w:cs="Sylfaen"/>
                <w:b/>
                <w:noProof/>
                <w:sz w:val="16"/>
                <w:szCs w:val="16"/>
                <w:lang w:val="ka-GE"/>
              </w:rPr>
              <w:t xml:space="preserve">შენიშვნა:  </w:t>
            </w:r>
            <w:r w:rsidRPr="00EE7ABF">
              <w:rPr>
                <w:rFonts w:ascii="Sylfaen" w:hAnsi="Sylfaen" w:cs="Sylfaen"/>
                <w:noProof/>
                <w:sz w:val="16"/>
                <w:szCs w:val="16"/>
                <w:lang w:val="ka-GE"/>
              </w:rPr>
              <w:t>თითოეულ ტესტს გააჩნია 4 სავარაუდო პასუხი, რომელთაგან მხოლოდ ერთია სწორი.</w:t>
            </w:r>
          </w:p>
        </w:tc>
      </w:tr>
      <w:bookmarkEnd w:id="1"/>
    </w:tbl>
    <w:p w:rsidR="00AF7713" w:rsidRDefault="00AF7713" w:rsidP="00F7780D">
      <w:pPr>
        <w:rPr>
          <w:rFonts w:ascii="Sylfaen" w:hAnsi="Sylfaen"/>
          <w:b/>
          <w:color w:val="000000"/>
          <w:sz w:val="16"/>
          <w:szCs w:val="16"/>
          <w:lang w:val="ka-GE"/>
        </w:rPr>
      </w:pPr>
    </w:p>
    <w:p w:rsidR="00A464FF" w:rsidRPr="00C531F1" w:rsidRDefault="00A464FF" w:rsidP="00A464FF">
      <w:pPr>
        <w:shd w:val="clear" w:color="auto" w:fill="C4BC96"/>
        <w:jc w:val="center"/>
        <w:rPr>
          <w:rFonts w:ascii="Sylfaen" w:hAnsi="Sylfaen" w:cs="Sylfaen"/>
          <w:b/>
          <w:sz w:val="16"/>
          <w:szCs w:val="16"/>
          <w:lang w:val="ka-GE"/>
        </w:rPr>
      </w:pPr>
      <w:bookmarkStart w:id="2" w:name="_Hlk165144563"/>
      <w:r w:rsidRPr="00C531F1">
        <w:rPr>
          <w:rFonts w:ascii="Sylfaen" w:hAnsi="Sylfaen" w:cs="Sylfaen"/>
          <w:b/>
          <w:sz w:val="16"/>
          <w:szCs w:val="16"/>
          <w:lang w:val="ka-GE"/>
        </w:rPr>
        <w:t>სასწავლო ლიტერატურა</w:t>
      </w:r>
    </w:p>
    <w:p w:rsidR="006D4416" w:rsidRDefault="00A464FF" w:rsidP="00A5329D">
      <w:pPr>
        <w:rPr>
          <w:rFonts w:ascii="Sylfaen" w:hAnsi="Sylfaen"/>
          <w:b/>
          <w:color w:val="000000"/>
          <w:sz w:val="16"/>
          <w:szCs w:val="16"/>
          <w:lang w:val="ka-GE"/>
        </w:rPr>
      </w:pPr>
      <w:r>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263A13" w:rsidTr="00263A13">
        <w:trPr>
          <w:trHeight w:val="17"/>
          <w:tblCellSpacing w:w="20" w:type="dxa"/>
        </w:trPr>
        <w:tc>
          <w:tcPr>
            <w:tcW w:w="2350" w:type="dxa"/>
            <w:tcBorders>
              <w:right w:val="outset" w:sz="6" w:space="0" w:color="auto"/>
            </w:tcBorders>
            <w:shd w:val="clear" w:color="auto" w:fill="auto"/>
            <w:vAlign w:val="center"/>
          </w:tcPr>
          <w:bookmarkEnd w:id="2"/>
          <w:p w:rsidR="00263A13" w:rsidRPr="002512A2" w:rsidRDefault="00A4225C" w:rsidP="00263A13">
            <w:pPr>
              <w:pStyle w:val="Default"/>
              <w:tabs>
                <w:tab w:val="left" w:pos="141"/>
              </w:tabs>
              <w:jc w:val="both"/>
              <w:rPr>
                <w:rFonts w:ascii="Sylfaen" w:eastAsia="Times New Roman" w:hAnsi="Sylfaen" w:cs="Times New Roman"/>
                <w:b/>
                <w:bCs/>
                <w:color w:val="auto"/>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B1024E" w:rsidRDefault="00B1024E" w:rsidP="00B1024E">
            <w:pPr>
              <w:numPr>
                <w:ilvl w:val="0"/>
                <w:numId w:val="3"/>
              </w:numPr>
              <w:ind w:left="270" w:right="72" w:hanging="270"/>
              <w:jc w:val="both"/>
              <w:rPr>
                <w:rFonts w:ascii="Sylfaen" w:hAnsi="Sylfaen" w:cs="Sylfaen"/>
                <w:noProof/>
                <w:sz w:val="16"/>
                <w:szCs w:val="16"/>
                <w:lang w:val="ka-G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p w:rsidR="0047588B" w:rsidRPr="00B1024E" w:rsidRDefault="00B1024E" w:rsidP="00B1024E">
            <w:pPr>
              <w:ind w:left="270" w:right="72"/>
              <w:jc w:val="both"/>
              <w:rPr>
                <w:rFonts w:ascii="Sylfaen" w:hAnsi="Sylfaen" w:cs="Sylfaen"/>
                <w:noProof/>
                <w:sz w:val="16"/>
                <w:szCs w:val="16"/>
                <w:lang w:val="ka-GE"/>
              </w:rPr>
            </w:pPr>
            <w:hyperlink r:id="rId9" w:history="1">
              <w:r w:rsidRPr="001935EF">
                <w:rPr>
                  <w:rStyle w:val="Hyperlink"/>
                  <w:noProof/>
                  <w:sz w:val="16"/>
                  <w:szCs w:val="16"/>
                  <w:lang w:val="ka-GE"/>
                </w:rPr>
                <w:t>http://lawlibrary.info/ge/books/2020giz-ge-samsheneblo_samartali.pdf</w:t>
              </w:r>
            </w:hyperlink>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B1024E" w:rsidRDefault="00B1024E" w:rsidP="00B1024E">
            <w:pPr>
              <w:numPr>
                <w:ilvl w:val="0"/>
                <w:numId w:val="3"/>
              </w:numPr>
              <w:ind w:left="270" w:right="72" w:hanging="270"/>
              <w:jc w:val="both"/>
              <w:rPr>
                <w:rFonts w:ascii="Sylfaen" w:hAnsi="Sylfaen" w:cs="Sylfaen"/>
                <w:noProof/>
                <w:sz w:val="16"/>
                <w:szCs w:val="16"/>
                <w:lang w:val="ka-GE"/>
              </w:rPr>
            </w:pPr>
            <w:r w:rsidRPr="00B1024E">
              <w:rPr>
                <w:rFonts w:ascii="Sylfaen" w:hAnsi="Sylfaen" w:cs="Sylfaen"/>
                <w:noProof/>
                <w:sz w:val="16"/>
                <w:szCs w:val="16"/>
                <w:lang w:val="ka-GE"/>
              </w:rPr>
              <w:t>საქართველოს 2018 წლის 20 ივლისის კანონი - საქართველოს სივრცის დაგეგმარების, არქიტექტურული და სამშენებლო საქმიანობის კოდექსი</w:t>
            </w:r>
            <w:r>
              <w:rPr>
                <w:rFonts w:ascii="Sylfaen" w:hAnsi="Sylfaen" w:cs="Sylfaen"/>
                <w:noProof/>
                <w:sz w:val="16"/>
                <w:szCs w:val="16"/>
                <w:lang w:val="ka-GE"/>
              </w:rPr>
              <w:t>.</w:t>
            </w:r>
          </w:p>
          <w:p w:rsidR="00B1024E" w:rsidRPr="00B1024E" w:rsidRDefault="00B1024E" w:rsidP="00B1024E">
            <w:pPr>
              <w:ind w:left="270" w:right="72"/>
              <w:jc w:val="both"/>
              <w:rPr>
                <w:rFonts w:ascii="Sylfaen" w:hAnsi="Sylfaen" w:cs="Sylfaen"/>
                <w:noProof/>
                <w:sz w:val="16"/>
                <w:szCs w:val="16"/>
                <w:lang w:val="ka-GE"/>
              </w:rPr>
            </w:pPr>
            <w:hyperlink r:id="rId10" w:history="1">
              <w:r w:rsidRPr="001935EF">
                <w:rPr>
                  <w:rStyle w:val="Hyperlink"/>
                  <w:sz w:val="16"/>
                  <w:szCs w:val="16"/>
                  <w:lang w:val="ka-GE"/>
                </w:rPr>
                <w:t>https://matsne.gov.ge/ka/document/view/4276845?publication=23</w:t>
              </w:r>
            </w:hyperlink>
            <w:r w:rsidRPr="00B1024E">
              <w:rPr>
                <w:sz w:val="16"/>
                <w:szCs w:val="16"/>
                <w:lang w:val="ka-GE"/>
              </w:rPr>
              <w:t xml:space="preserve"> </w:t>
            </w:r>
          </w:p>
          <w:p w:rsidR="00B1024E" w:rsidRPr="00B1024E" w:rsidRDefault="00B1024E" w:rsidP="00B1024E">
            <w:pPr>
              <w:numPr>
                <w:ilvl w:val="0"/>
                <w:numId w:val="3"/>
              </w:numPr>
              <w:ind w:left="270" w:right="72" w:hanging="270"/>
              <w:jc w:val="both"/>
              <w:rPr>
                <w:rFonts w:ascii="Sylfaen" w:hAnsi="Sylfaen" w:cs="Sylfaen"/>
                <w:noProof/>
                <w:sz w:val="16"/>
                <w:szCs w:val="16"/>
                <w:lang w:val="ka-GE"/>
              </w:rPr>
            </w:pPr>
            <w:r w:rsidRPr="00B1024E">
              <w:rPr>
                <w:rFonts w:ascii="Sylfaen" w:hAnsi="Sylfaen" w:cs="Sylfaen"/>
                <w:noProof/>
                <w:sz w:val="16"/>
                <w:szCs w:val="16"/>
                <w:lang w:val="ka-GE"/>
              </w:rPr>
              <w:t>ასოცირების შესახებ შეთანხმება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w:t>
            </w:r>
            <w:r>
              <w:rPr>
                <w:rFonts w:ascii="Sylfaen" w:hAnsi="Sylfaen" w:cs="Sylfaen"/>
                <w:noProof/>
                <w:sz w:val="16"/>
                <w:szCs w:val="16"/>
                <w:lang w:val="ka-GE"/>
              </w:rPr>
              <w:t>.</w:t>
            </w:r>
            <w:r w:rsidRPr="007F5605">
              <w:rPr>
                <w:noProof/>
                <w:sz w:val="20"/>
                <w:szCs w:val="20"/>
                <w:lang w:val="ka-GE"/>
              </w:rPr>
              <w:t xml:space="preserve"> </w:t>
            </w:r>
          </w:p>
          <w:p w:rsidR="00A5329D" w:rsidRPr="00B1024E" w:rsidRDefault="00B1024E" w:rsidP="00B1024E">
            <w:pPr>
              <w:ind w:left="270" w:right="72"/>
              <w:jc w:val="both"/>
              <w:rPr>
                <w:rFonts w:ascii="Sylfaen" w:hAnsi="Sylfaen" w:cs="Sylfaen"/>
                <w:noProof/>
                <w:sz w:val="16"/>
                <w:szCs w:val="16"/>
                <w:lang w:val="ka-GE"/>
              </w:rPr>
            </w:pPr>
            <w:hyperlink r:id="rId11" w:history="1">
              <w:r w:rsidRPr="001935EF">
                <w:rPr>
                  <w:rStyle w:val="Hyperlink"/>
                  <w:noProof/>
                  <w:sz w:val="16"/>
                  <w:szCs w:val="16"/>
                  <w:lang w:val="ka-GE"/>
                </w:rPr>
                <w:t>https://matsne.gov.ge/ka/document/view/2496959</w:t>
              </w:r>
            </w:hyperlink>
          </w:p>
        </w:tc>
      </w:tr>
    </w:tbl>
    <w:p w:rsidR="001E02D5" w:rsidRDefault="001E02D5"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B1024E" w:rsidRPr="00EE7ABF" w:rsidTr="00D43C3C">
        <w:trPr>
          <w:trHeight w:val="17"/>
          <w:tblCellSpacing w:w="20" w:type="dxa"/>
        </w:trPr>
        <w:tc>
          <w:tcPr>
            <w:tcW w:w="2350" w:type="dxa"/>
            <w:tcBorders>
              <w:right w:val="outset" w:sz="6" w:space="0" w:color="auto"/>
            </w:tcBorders>
            <w:shd w:val="clear" w:color="auto" w:fill="auto"/>
            <w:vAlign w:val="center"/>
          </w:tcPr>
          <w:p w:rsidR="00B1024E" w:rsidRPr="00B1024E" w:rsidRDefault="00B1024E" w:rsidP="00B1024E">
            <w:pPr>
              <w:pStyle w:val="Default"/>
              <w:tabs>
                <w:tab w:val="left" w:pos="141"/>
              </w:tabs>
              <w:jc w:val="both"/>
              <w:rPr>
                <w:rFonts w:ascii="Sylfaen" w:hAnsi="Sylfaen"/>
                <w:b/>
                <w:bCs/>
                <w:sz w:val="16"/>
                <w:szCs w:val="16"/>
                <w:lang w:val="ka-GE"/>
              </w:rPr>
            </w:pPr>
            <w:r w:rsidRPr="00B1024E">
              <w:rPr>
                <w:rFonts w:ascii="Sylfaen" w:hAnsi="Sylfaen"/>
                <w:b/>
                <w:sz w:val="16"/>
                <w:szCs w:val="16"/>
                <w:lang w:val="ka-GE"/>
              </w:rPr>
              <w:t>სასამართლო გადაწყვეტილებები</w:t>
            </w:r>
          </w:p>
        </w:tc>
        <w:tc>
          <w:tcPr>
            <w:tcW w:w="8020" w:type="dxa"/>
            <w:tcBorders>
              <w:left w:val="outset" w:sz="6" w:space="0" w:color="auto"/>
            </w:tcBorders>
            <w:shd w:val="clear" w:color="auto" w:fill="auto"/>
            <w:vAlign w:val="center"/>
          </w:tcPr>
          <w:p w:rsidR="00B1024E" w:rsidRPr="00B1024E" w:rsidRDefault="00B1024E" w:rsidP="00B1024E">
            <w:pPr>
              <w:numPr>
                <w:ilvl w:val="0"/>
                <w:numId w:val="25"/>
              </w:numPr>
              <w:ind w:left="223" w:hanging="223"/>
              <w:jc w:val="both"/>
              <w:rPr>
                <w:rFonts w:ascii="Sylfaen" w:eastAsia="Calibri" w:hAnsi="Sylfaen" w:cs="Sylfaen"/>
                <w:sz w:val="16"/>
                <w:szCs w:val="16"/>
                <w:u w:val="single"/>
                <w:lang w:val="ka-GE"/>
              </w:rPr>
            </w:pPr>
            <w:r w:rsidRPr="00B1024E">
              <w:rPr>
                <w:rFonts w:ascii="Sylfaen" w:hAnsi="Sylfaen"/>
                <w:sz w:val="16"/>
                <w:szCs w:val="16"/>
                <w:lang w:val="ka-GE"/>
              </w:rPr>
              <w:t xml:space="preserve">საქართველოს უზენაესი სასამართლოს გადაწყვეტილებების ადმინისტრაციულ საქმეებზე  2015-2023. </w:t>
            </w:r>
            <w:hyperlink r:id="rId12" w:history="1">
              <w:r w:rsidRPr="00B1024E">
                <w:rPr>
                  <w:rStyle w:val="Hyperlink"/>
                  <w:rFonts w:ascii="Sylfaen" w:hAnsi="Sylfaen"/>
                  <w:sz w:val="16"/>
                  <w:szCs w:val="16"/>
                  <w:lang w:val="ka-GE"/>
                </w:rPr>
                <w:t>http://prg.supremecourt.ge/default.aspx</w:t>
              </w:r>
            </w:hyperlink>
          </w:p>
          <w:p w:rsidR="00B1024E" w:rsidRPr="00B1024E" w:rsidRDefault="00B1024E" w:rsidP="00B1024E">
            <w:pPr>
              <w:numPr>
                <w:ilvl w:val="0"/>
                <w:numId w:val="25"/>
              </w:numPr>
              <w:ind w:left="223" w:hanging="223"/>
              <w:jc w:val="both"/>
              <w:rPr>
                <w:rFonts w:ascii="Sylfaen" w:hAnsi="Sylfaen" w:cs="Sylfaen"/>
                <w:noProof/>
                <w:color w:val="000000"/>
                <w:sz w:val="16"/>
                <w:szCs w:val="16"/>
                <w:lang w:val="ka-GE"/>
              </w:rPr>
            </w:pPr>
            <w:bookmarkStart w:id="3" w:name="_Hlk153741523"/>
            <w:r w:rsidRPr="00B1024E">
              <w:rPr>
                <w:rFonts w:ascii="Sylfaen" w:hAnsi="Sylfaen" w:cs="Sylfaen"/>
                <w:noProof/>
                <w:color w:val="000000"/>
                <w:sz w:val="16"/>
                <w:szCs w:val="16"/>
                <w:lang w:val="ka-GE"/>
              </w:rPr>
              <w:t>საქართველოს უზენაესი სასამართლოს ერთგვაროვანი პრაქტიკა სამშენებლო ურთიერთობიდან წარმოშობილ დავებზე (2012 - 2017 წლები), საქართველოს უზენაესი სასამართლო ეროვნული სასამართლო პრაქტიკის შესწავლისა და განზოგადების განყოფილება, თბილისი, 2018.</w:t>
            </w:r>
          </w:p>
          <w:bookmarkEnd w:id="3"/>
          <w:p w:rsidR="00B1024E" w:rsidRPr="00B1024E" w:rsidRDefault="00B1024E" w:rsidP="00B1024E">
            <w:pPr>
              <w:pStyle w:val="Default"/>
              <w:tabs>
                <w:tab w:val="left" w:pos="217"/>
              </w:tabs>
              <w:ind w:left="217"/>
              <w:jc w:val="both"/>
              <w:rPr>
                <w:noProof/>
                <w:sz w:val="16"/>
                <w:szCs w:val="16"/>
                <w:lang w:val="ka-GE"/>
              </w:rPr>
            </w:pPr>
            <w:r w:rsidRPr="00B1024E">
              <w:rPr>
                <w:sz w:val="16"/>
                <w:szCs w:val="16"/>
                <w:lang w:val="en-US"/>
              </w:rPr>
              <w:fldChar w:fldCharType="begin"/>
            </w:r>
            <w:r w:rsidRPr="00B1024E">
              <w:rPr>
                <w:sz w:val="16"/>
                <w:szCs w:val="16"/>
                <w:lang w:val="ka-GE"/>
              </w:rPr>
              <w:instrText xml:space="preserve"> HYPERLINK "http://www.supremecourt.ge/files/upload-file/pdf/samsheneblo-davebi-(2012-2017).pdf" </w:instrText>
            </w:r>
            <w:r w:rsidRPr="00B1024E">
              <w:rPr>
                <w:sz w:val="16"/>
                <w:szCs w:val="16"/>
                <w:lang w:val="en-US"/>
              </w:rPr>
              <w:fldChar w:fldCharType="separate"/>
            </w:r>
            <w:r w:rsidRPr="00B1024E">
              <w:rPr>
                <w:rStyle w:val="Hyperlink"/>
                <w:noProof/>
                <w:sz w:val="16"/>
                <w:szCs w:val="16"/>
                <w:lang w:val="ka-GE"/>
              </w:rPr>
              <w:t>http://www.supremecourt.ge/files/upload-file/pdf/samsheneblo-davebi-(2012-2017).pdf</w:t>
            </w:r>
            <w:r w:rsidRPr="00B1024E">
              <w:rPr>
                <w:rStyle w:val="Hyperlink"/>
                <w:noProof/>
                <w:sz w:val="16"/>
                <w:szCs w:val="16"/>
                <w:lang w:val="ka-GE"/>
              </w:rPr>
              <w:fldChar w:fldCharType="end"/>
            </w:r>
          </w:p>
          <w:p w:rsidR="00B1024E" w:rsidRPr="00B1024E" w:rsidRDefault="00B1024E" w:rsidP="00B1024E">
            <w:pPr>
              <w:numPr>
                <w:ilvl w:val="0"/>
                <w:numId w:val="25"/>
              </w:numPr>
              <w:ind w:left="223" w:hanging="223"/>
              <w:jc w:val="both"/>
              <w:rPr>
                <w:rFonts w:ascii="Sylfaen" w:hAnsi="Sylfaen" w:cs="Sylfaen"/>
                <w:noProof/>
                <w:color w:val="000000"/>
                <w:sz w:val="16"/>
                <w:szCs w:val="16"/>
                <w:lang w:val="ka-GE"/>
              </w:rPr>
            </w:pPr>
            <w:bookmarkStart w:id="4" w:name="_Hlk153741541"/>
            <w:r w:rsidRPr="00B1024E">
              <w:rPr>
                <w:rFonts w:ascii="Sylfaen" w:hAnsi="Sylfaen" w:cs="Sylfaen"/>
                <w:noProof/>
                <w:color w:val="000000"/>
                <w:sz w:val="16"/>
                <w:szCs w:val="16"/>
                <w:lang w:val="ka-GE"/>
              </w:rPr>
              <w:t>საქართველოს უზენაესი სასამართლოს ერთგვაროვანი პრაქტიკა ადმინისტრაციულ საქმეებზე (2020 წელი), სამშენებლო ურთიერთობიდან გამომდინარე დავები, საქართველოს უზენაესი სასამართლო, 2021</w:t>
            </w:r>
          </w:p>
          <w:bookmarkEnd w:id="4"/>
          <w:p w:rsidR="00B1024E" w:rsidRPr="00B1024E" w:rsidRDefault="00B1024E" w:rsidP="00B1024E">
            <w:pPr>
              <w:ind w:left="223"/>
              <w:jc w:val="both"/>
              <w:rPr>
                <w:rStyle w:val="Hyperlink"/>
                <w:rFonts w:ascii="Sylfaen" w:hAnsi="Sylfaen" w:cs="Sylfaen"/>
                <w:noProof/>
                <w:sz w:val="16"/>
                <w:szCs w:val="16"/>
                <w:lang w:val="ka-GE"/>
              </w:rPr>
            </w:pPr>
            <w:r w:rsidRPr="00D43C3C">
              <w:rPr>
                <w:rFonts w:ascii="Calibri" w:hAnsi="Calibri"/>
                <w:sz w:val="16"/>
                <w:szCs w:val="16"/>
                <w:lang w:val="en-US"/>
              </w:rPr>
              <w:fldChar w:fldCharType="begin"/>
            </w:r>
            <w:r w:rsidRPr="00B1024E">
              <w:rPr>
                <w:sz w:val="16"/>
                <w:szCs w:val="16"/>
                <w:lang w:val="ka-GE"/>
              </w:rPr>
              <w:instrText xml:space="preserve"> HYPERLINK "https://old.supremecourt.ge/files/upload-file/pdf/saq.uzenaesi-sasamartlos-ertgvarovani-praqtika-administraciul-saqmeebze(2020).pdf" </w:instrText>
            </w:r>
            <w:r w:rsidRPr="00D43C3C">
              <w:rPr>
                <w:rFonts w:ascii="Calibri" w:hAnsi="Calibri"/>
                <w:sz w:val="16"/>
                <w:szCs w:val="16"/>
                <w:lang w:val="en-US"/>
              </w:rPr>
              <w:fldChar w:fldCharType="separate"/>
            </w:r>
            <w:r w:rsidRPr="00B1024E">
              <w:rPr>
                <w:rStyle w:val="Hyperlink"/>
                <w:rFonts w:ascii="Sylfaen" w:hAnsi="Sylfaen" w:cs="Sylfaen"/>
                <w:noProof/>
                <w:sz w:val="16"/>
                <w:szCs w:val="16"/>
                <w:lang w:val="ka-GE"/>
              </w:rPr>
              <w:t>https://old.supremecourt.ge/files/upload-file/pdf/saq.uzenaesi-sasamartlos-ertgvarovani-praqtika-administraciul-saqmeebze(2020).pdf</w:t>
            </w:r>
            <w:r w:rsidRPr="00B1024E">
              <w:rPr>
                <w:rStyle w:val="Hyperlink"/>
                <w:rFonts w:ascii="Sylfaen" w:hAnsi="Sylfaen" w:cs="Sylfaen"/>
                <w:noProof/>
                <w:sz w:val="16"/>
                <w:szCs w:val="16"/>
                <w:lang w:val="ka-GE"/>
              </w:rPr>
              <w:fldChar w:fldCharType="end"/>
            </w:r>
          </w:p>
          <w:p w:rsidR="00B1024E" w:rsidRPr="00B1024E" w:rsidRDefault="00B1024E" w:rsidP="00B1024E">
            <w:pPr>
              <w:numPr>
                <w:ilvl w:val="0"/>
                <w:numId w:val="25"/>
              </w:numPr>
              <w:ind w:left="223" w:hanging="223"/>
              <w:jc w:val="both"/>
              <w:rPr>
                <w:rFonts w:ascii="Sylfaen" w:hAnsi="Sylfaen" w:cs="Sylfaen"/>
                <w:noProof/>
                <w:sz w:val="16"/>
                <w:szCs w:val="16"/>
                <w:u w:val="single"/>
                <w:lang w:val="ka-GE"/>
              </w:rPr>
            </w:pPr>
            <w:r w:rsidRPr="00B1024E">
              <w:rPr>
                <w:rFonts w:ascii="Sylfaen" w:hAnsi="Sylfaen" w:cs="Sylfaen"/>
                <w:noProof/>
                <w:sz w:val="16"/>
                <w:szCs w:val="16"/>
                <w:lang w:val="ka-GE"/>
              </w:rPr>
              <w:t>საქართველოს უზენაესი სასამართლოს გადაწყვეტილებანი ადმინისტრაციულ საქმეებზე, სამშენებლო დავები,  2022, №7</w:t>
            </w:r>
            <w:r w:rsidRPr="00B1024E">
              <w:rPr>
                <w:sz w:val="16"/>
                <w:szCs w:val="16"/>
                <w:lang w:val="ka-GE"/>
              </w:rPr>
              <w:t xml:space="preserve"> </w:t>
            </w:r>
            <w:hyperlink r:id="rId13" w:history="1">
              <w:r w:rsidRPr="00B1024E">
                <w:rPr>
                  <w:rStyle w:val="Hyperlink"/>
                  <w:sz w:val="16"/>
                  <w:szCs w:val="16"/>
                  <w:lang w:val="ka-GE"/>
                </w:rPr>
                <w:t>http://old.supremecourt.ge/files/upload-file/pdf/2022w-administr-krebuli7.pdf</w:t>
              </w:r>
            </w:hyperlink>
            <w:r w:rsidRPr="00B1024E">
              <w:rPr>
                <w:sz w:val="16"/>
                <w:szCs w:val="16"/>
                <w:lang w:val="ka-GE"/>
              </w:rPr>
              <w:t xml:space="preserve">   </w:t>
            </w:r>
          </w:p>
          <w:p w:rsidR="00B1024E" w:rsidRPr="00B1024E" w:rsidRDefault="00B1024E" w:rsidP="00B1024E">
            <w:pPr>
              <w:numPr>
                <w:ilvl w:val="0"/>
                <w:numId w:val="25"/>
              </w:numPr>
              <w:ind w:left="223" w:hanging="223"/>
              <w:jc w:val="both"/>
              <w:rPr>
                <w:rFonts w:ascii="Sylfaen" w:hAnsi="Sylfaen" w:cs="Sylfaen"/>
                <w:noProof/>
                <w:sz w:val="16"/>
                <w:szCs w:val="16"/>
                <w:u w:val="single"/>
                <w:lang w:val="ka-GE"/>
              </w:rPr>
            </w:pPr>
            <w:r w:rsidRPr="00B1024E">
              <w:rPr>
                <w:rFonts w:ascii="Sylfaen" w:hAnsi="Sylfaen" w:cs="Sylfaen"/>
                <w:noProof/>
                <w:sz w:val="16"/>
                <w:szCs w:val="16"/>
                <w:lang w:val="ka-GE"/>
              </w:rPr>
              <w:t>საქართველოს უზენაესი სასამართლოს გადაწყვეტილებანი ადმინისტრაციულ საქმეებზე, სამშენებლო  დავები,  2021, №5</w:t>
            </w:r>
            <w:r w:rsidRPr="00B1024E">
              <w:rPr>
                <w:sz w:val="16"/>
                <w:szCs w:val="16"/>
                <w:lang w:val="ka-GE"/>
              </w:rPr>
              <w:t xml:space="preserve"> </w:t>
            </w:r>
            <w:hyperlink r:id="rId14" w:history="1">
              <w:r w:rsidRPr="00B1024E">
                <w:rPr>
                  <w:rStyle w:val="Hyperlink"/>
                  <w:sz w:val="16"/>
                  <w:szCs w:val="16"/>
                  <w:lang w:val="ka-GE"/>
                </w:rPr>
                <w:t>http://old.supremecourt.ge/files/upload-file/pdf/2021w-administr-krebuli5.pdf</w:t>
              </w:r>
            </w:hyperlink>
            <w:r w:rsidRPr="00B1024E">
              <w:rPr>
                <w:sz w:val="16"/>
                <w:szCs w:val="16"/>
                <w:lang w:val="ka-GE"/>
              </w:rPr>
              <w:t xml:space="preserve"> </w:t>
            </w:r>
          </w:p>
          <w:p w:rsidR="00B1024E" w:rsidRPr="00B1024E" w:rsidRDefault="00B1024E" w:rsidP="00B1024E">
            <w:pPr>
              <w:numPr>
                <w:ilvl w:val="0"/>
                <w:numId w:val="25"/>
              </w:numPr>
              <w:ind w:left="223" w:hanging="223"/>
              <w:jc w:val="both"/>
              <w:rPr>
                <w:rFonts w:ascii="Sylfaen" w:hAnsi="Sylfaen" w:cs="Sylfaen"/>
                <w:noProof/>
                <w:sz w:val="16"/>
                <w:szCs w:val="16"/>
                <w:u w:val="single"/>
                <w:lang w:val="ka-GE"/>
              </w:rPr>
            </w:pPr>
            <w:r w:rsidRPr="00B1024E">
              <w:rPr>
                <w:rFonts w:ascii="Sylfaen" w:hAnsi="Sylfaen" w:cs="Sylfaen"/>
                <w:noProof/>
                <w:sz w:val="16"/>
                <w:szCs w:val="16"/>
                <w:lang w:val="ka-GE"/>
              </w:rPr>
              <w:t>საქართველოს უზენაესი სასამართლოს გადაწყვეტილებანი ადმინისტრაციულ საქმეებზე, სამშენებლო დავები,  2020, №6</w:t>
            </w:r>
            <w:r w:rsidRPr="00B1024E">
              <w:rPr>
                <w:sz w:val="16"/>
                <w:szCs w:val="16"/>
                <w:lang w:val="ka-GE"/>
              </w:rPr>
              <w:t xml:space="preserve"> </w:t>
            </w:r>
            <w:hyperlink r:id="rId15" w:history="1">
              <w:r w:rsidRPr="00B1024E">
                <w:rPr>
                  <w:rStyle w:val="Hyperlink"/>
                  <w:sz w:val="16"/>
                  <w:szCs w:val="16"/>
                  <w:lang w:val="ka-GE"/>
                </w:rPr>
                <w:t>http://old.supremecourt.ge/files/upload-file/pdf/2020w-administr-krebuli6.pdf</w:t>
              </w:r>
            </w:hyperlink>
            <w:r w:rsidRPr="00B1024E">
              <w:rPr>
                <w:sz w:val="16"/>
                <w:szCs w:val="16"/>
                <w:lang w:val="ka-GE"/>
              </w:rPr>
              <w:t xml:space="preserve"> </w:t>
            </w:r>
          </w:p>
          <w:p w:rsidR="00B1024E" w:rsidRPr="00B1024E" w:rsidRDefault="00B1024E" w:rsidP="00B1024E">
            <w:pPr>
              <w:pStyle w:val="Default"/>
              <w:numPr>
                <w:ilvl w:val="0"/>
                <w:numId w:val="3"/>
              </w:numPr>
              <w:tabs>
                <w:tab w:val="left" w:pos="217"/>
              </w:tabs>
              <w:ind w:left="217" w:hanging="217"/>
              <w:jc w:val="both"/>
              <w:rPr>
                <w:noProof/>
                <w:sz w:val="16"/>
                <w:szCs w:val="16"/>
                <w:lang w:val="ka-GE"/>
              </w:rPr>
            </w:pPr>
            <w:r w:rsidRPr="00B1024E">
              <w:rPr>
                <w:noProof/>
                <w:sz w:val="16"/>
                <w:szCs w:val="16"/>
                <w:lang w:val="ka-GE"/>
              </w:rPr>
              <w:lastRenderedPageBreak/>
              <w:t xml:space="preserve">საქართველოს საკონსტიტუციო სასამართლოს 2013 წლის 27 დეკემბრის №2/3/522,553 გადაწყვეტილება </w:t>
            </w:r>
            <w:hyperlink r:id="rId16" w:history="1">
              <w:r w:rsidRPr="00B1024E">
                <w:rPr>
                  <w:rStyle w:val="Hyperlink"/>
                  <w:noProof/>
                  <w:sz w:val="16"/>
                  <w:szCs w:val="16"/>
                  <w:lang w:val="ka-GE"/>
                </w:rPr>
                <w:t>https://constcourt.ge/ka/judicial-acts</w:t>
              </w:r>
            </w:hyperlink>
            <w:r w:rsidRPr="00B1024E">
              <w:rPr>
                <w:noProof/>
                <w:sz w:val="16"/>
                <w:szCs w:val="16"/>
                <w:lang w:val="ka-GE"/>
              </w:rPr>
              <w:t xml:space="preserve">  </w:t>
            </w:r>
          </w:p>
          <w:p w:rsidR="00B1024E" w:rsidRPr="00B1024E" w:rsidRDefault="00B1024E" w:rsidP="00B1024E">
            <w:pPr>
              <w:numPr>
                <w:ilvl w:val="0"/>
                <w:numId w:val="25"/>
              </w:numPr>
              <w:ind w:left="223" w:hanging="223"/>
              <w:jc w:val="both"/>
              <w:rPr>
                <w:rFonts w:ascii="Sylfaen" w:hAnsi="Sylfaen" w:cs="Sylfaen"/>
                <w:noProof/>
                <w:sz w:val="16"/>
                <w:szCs w:val="16"/>
                <w:lang w:val="ka-GE"/>
              </w:rPr>
            </w:pPr>
            <w:r w:rsidRPr="00B1024E">
              <w:rPr>
                <w:rFonts w:ascii="Sylfaen" w:hAnsi="Sylfaen" w:cs="Sylfaen"/>
                <w:noProof/>
                <w:sz w:val="16"/>
                <w:szCs w:val="16"/>
                <w:lang w:val="ka-GE"/>
              </w:rPr>
              <w:t>საქართველოს</w:t>
            </w:r>
            <w:r w:rsidRPr="00B1024E">
              <w:rPr>
                <w:noProof/>
                <w:sz w:val="16"/>
                <w:szCs w:val="16"/>
                <w:lang w:val="ka-GE"/>
              </w:rPr>
              <w:t xml:space="preserve"> </w:t>
            </w:r>
            <w:r w:rsidRPr="00B1024E">
              <w:rPr>
                <w:rFonts w:ascii="Sylfaen" w:hAnsi="Sylfaen" w:cs="Sylfaen"/>
                <w:noProof/>
                <w:sz w:val="16"/>
                <w:szCs w:val="16"/>
                <w:lang w:val="ka-GE"/>
              </w:rPr>
              <w:t>საკონსტიტუციო</w:t>
            </w:r>
            <w:r w:rsidRPr="00B1024E">
              <w:rPr>
                <w:noProof/>
                <w:sz w:val="16"/>
                <w:szCs w:val="16"/>
                <w:lang w:val="ka-GE"/>
              </w:rPr>
              <w:t xml:space="preserve"> </w:t>
            </w:r>
            <w:r w:rsidRPr="00B1024E">
              <w:rPr>
                <w:rFonts w:ascii="Sylfaen" w:hAnsi="Sylfaen" w:cs="Sylfaen"/>
                <w:noProof/>
                <w:sz w:val="16"/>
                <w:szCs w:val="16"/>
                <w:lang w:val="ka-GE"/>
              </w:rPr>
              <w:t>სასამართლოს</w:t>
            </w:r>
            <w:r w:rsidRPr="00B1024E">
              <w:rPr>
                <w:noProof/>
                <w:sz w:val="16"/>
                <w:szCs w:val="16"/>
                <w:lang w:val="ka-GE"/>
              </w:rPr>
              <w:t xml:space="preserve"> 2010 </w:t>
            </w:r>
            <w:r w:rsidRPr="00B1024E">
              <w:rPr>
                <w:rFonts w:ascii="Sylfaen" w:hAnsi="Sylfaen" w:cs="Sylfaen"/>
                <w:noProof/>
                <w:sz w:val="16"/>
                <w:szCs w:val="16"/>
                <w:lang w:val="ka-GE"/>
              </w:rPr>
              <w:t>წლის</w:t>
            </w:r>
            <w:r w:rsidRPr="00B1024E">
              <w:rPr>
                <w:noProof/>
                <w:sz w:val="16"/>
                <w:szCs w:val="16"/>
                <w:lang w:val="ka-GE"/>
              </w:rPr>
              <w:t xml:space="preserve"> 30 </w:t>
            </w:r>
            <w:r w:rsidRPr="00B1024E">
              <w:rPr>
                <w:rFonts w:ascii="Sylfaen" w:hAnsi="Sylfaen" w:cs="Sylfaen"/>
                <w:noProof/>
                <w:sz w:val="16"/>
                <w:szCs w:val="16"/>
                <w:lang w:val="ka-GE"/>
              </w:rPr>
              <w:t>ივლისის</w:t>
            </w:r>
            <w:r w:rsidRPr="00B1024E">
              <w:rPr>
                <w:noProof/>
                <w:sz w:val="16"/>
                <w:szCs w:val="16"/>
                <w:lang w:val="ka-GE"/>
              </w:rPr>
              <w:t xml:space="preserve"> №1/5/489- 498 </w:t>
            </w:r>
            <w:r w:rsidRPr="00B1024E">
              <w:rPr>
                <w:rFonts w:ascii="Sylfaen" w:hAnsi="Sylfaen" w:cs="Sylfaen"/>
                <w:noProof/>
                <w:sz w:val="16"/>
                <w:szCs w:val="16"/>
                <w:lang w:val="ka-GE"/>
              </w:rPr>
              <w:t>განჩინება</w:t>
            </w:r>
            <w:r w:rsidRPr="00B1024E">
              <w:rPr>
                <w:noProof/>
                <w:sz w:val="16"/>
                <w:szCs w:val="16"/>
                <w:lang w:val="ka-GE"/>
              </w:rPr>
              <w:t xml:space="preserve"> </w:t>
            </w:r>
            <w:hyperlink r:id="rId17" w:history="1">
              <w:r w:rsidRPr="00B1024E">
                <w:rPr>
                  <w:rStyle w:val="Hyperlink"/>
                  <w:noProof/>
                  <w:sz w:val="16"/>
                  <w:szCs w:val="16"/>
                  <w:lang w:val="ka-GE"/>
                </w:rPr>
                <w:t>https://constcourt.ge/ka/judicial-acts</w:t>
              </w:r>
            </w:hyperlink>
            <w:r w:rsidRPr="00B1024E">
              <w:rPr>
                <w:noProof/>
                <w:sz w:val="16"/>
                <w:szCs w:val="16"/>
                <w:lang w:val="ka-GE"/>
              </w:rPr>
              <w:t xml:space="preserve"> </w:t>
            </w:r>
          </w:p>
        </w:tc>
      </w:tr>
    </w:tbl>
    <w:p w:rsidR="00B1024E" w:rsidRDefault="00B1024E"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3F0A8C" w:rsidRPr="003F0A8C" w:rsidTr="00DF5FFA">
        <w:trPr>
          <w:trHeight w:val="17"/>
          <w:tblCellSpacing w:w="20" w:type="dxa"/>
        </w:trPr>
        <w:tc>
          <w:tcPr>
            <w:tcW w:w="2350" w:type="dxa"/>
            <w:tcBorders>
              <w:right w:val="outset" w:sz="6" w:space="0" w:color="auto"/>
            </w:tcBorders>
            <w:shd w:val="clear" w:color="auto" w:fill="auto"/>
            <w:vAlign w:val="center"/>
          </w:tcPr>
          <w:p w:rsidR="003F0A8C" w:rsidRPr="002512A2" w:rsidRDefault="003F0A8C" w:rsidP="00DF5FFA">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vAlign w:val="center"/>
          </w:tcPr>
          <w:p w:rsidR="00B1024E" w:rsidRPr="00B1024E" w:rsidRDefault="00B1024E" w:rsidP="00B1024E">
            <w:pPr>
              <w:numPr>
                <w:ilvl w:val="0"/>
                <w:numId w:val="25"/>
              </w:numPr>
              <w:ind w:left="223" w:hanging="223"/>
              <w:jc w:val="both"/>
              <w:rPr>
                <w:rFonts w:ascii="Sylfaen" w:hAnsi="Sylfaen" w:cs="Sylfaen"/>
                <w:noProof/>
                <w:color w:val="000000"/>
                <w:sz w:val="16"/>
                <w:szCs w:val="16"/>
                <w:u w:val="single"/>
                <w:lang w:val="ka-GE"/>
              </w:rPr>
            </w:pPr>
            <w:r w:rsidRPr="00B1024E">
              <w:rPr>
                <w:rFonts w:ascii="Sylfaen" w:hAnsi="Sylfaen" w:cs="Sylfaen"/>
                <w:noProof/>
                <w:color w:val="000000"/>
                <w:sz w:val="16"/>
                <w:szCs w:val="16"/>
                <w:lang w:val="ka-GE"/>
              </w:rPr>
              <w:t>საჯარო მმართველობის სამართლებრივი საფუძვლები, სახელძღვანელო, გ ხუბუასა და კარლ-პეტერ ზომერმანის რედაქტორობით. თბ., 2016;</w:t>
            </w:r>
          </w:p>
          <w:p w:rsidR="00B1024E" w:rsidRPr="00B1024E" w:rsidRDefault="00B1024E" w:rsidP="00B1024E">
            <w:pPr>
              <w:numPr>
                <w:ilvl w:val="0"/>
                <w:numId w:val="25"/>
              </w:numPr>
              <w:ind w:left="223" w:hanging="223"/>
              <w:jc w:val="both"/>
              <w:rPr>
                <w:rStyle w:val="Hyperlink"/>
                <w:rFonts w:ascii="Sylfaen" w:hAnsi="Sylfaen" w:cs="Sylfaen"/>
                <w:noProof/>
                <w:color w:val="000000"/>
                <w:sz w:val="16"/>
                <w:szCs w:val="16"/>
                <w:lang w:val="ka-GE"/>
              </w:rPr>
            </w:pPr>
            <w:r w:rsidRPr="00114C44">
              <w:rPr>
                <w:rFonts w:ascii="Sylfaen" w:hAnsi="Sylfaen" w:cs="Sylfaen"/>
                <w:noProof/>
                <w:color w:val="000000"/>
                <w:sz w:val="16"/>
                <w:szCs w:val="16"/>
                <w:lang w:val="ka-GE"/>
              </w:rPr>
              <w:t xml:space="preserve">კ. ყალიჩავა, მშენებლობის სამართალი, წიგნში: </w:t>
            </w:r>
            <w:r w:rsidRPr="00B1024E">
              <w:rPr>
                <w:rFonts w:ascii="Sylfaen" w:hAnsi="Sylfaen" w:cs="Sylfaen"/>
                <w:noProof/>
                <w:color w:val="000000"/>
                <w:sz w:val="16"/>
                <w:szCs w:val="16"/>
                <w:lang w:val="ka-GE"/>
              </w:rPr>
              <w:t xml:space="preserve">საჯარო მმართველობის სამართლებრივი საფუძვლები, სახელძღვანელო, გ ხუბუასა და კარლ-პეტერ ზომერმანის რედაქტორობით. თბ., 2016, </w:t>
            </w:r>
            <w:r w:rsidRPr="00114C44">
              <w:rPr>
                <w:rFonts w:ascii="Sylfaen" w:hAnsi="Sylfaen" w:cs="Sylfaen"/>
                <w:noProof/>
                <w:color w:val="000000"/>
                <w:sz w:val="16"/>
                <w:szCs w:val="16"/>
                <w:lang w:val="ka-GE"/>
              </w:rPr>
              <w:t>გვ. 587-760.</w:t>
            </w:r>
            <w:r w:rsidRPr="00B1024E">
              <w:rPr>
                <w:rFonts w:ascii="Sylfaen" w:hAnsi="Sylfaen" w:cs="Sylfaen"/>
                <w:noProof/>
                <w:sz w:val="16"/>
                <w:szCs w:val="16"/>
                <w:lang w:val="ka-GE"/>
              </w:rPr>
              <w:t xml:space="preserve"> </w:t>
            </w:r>
            <w:r w:rsidRPr="00B1024E">
              <w:rPr>
                <w:rFonts w:ascii="Sylfaen" w:hAnsi="Sylfaen" w:cs="Sylfaen"/>
                <w:noProof/>
                <w:color w:val="000000"/>
                <w:sz w:val="16"/>
                <w:szCs w:val="16"/>
                <w:lang w:val="ka-GE"/>
              </w:rPr>
              <w:t xml:space="preserve"> </w:t>
            </w:r>
            <w:hyperlink r:id="rId18" w:history="1">
              <w:r w:rsidRPr="00B1024E">
                <w:rPr>
                  <w:rStyle w:val="Hyperlink"/>
                  <w:rFonts w:ascii="Sylfaen" w:eastAsia="Calibri" w:hAnsi="Sylfaen"/>
                  <w:sz w:val="16"/>
                  <w:szCs w:val="16"/>
                  <w:lang w:val="ka-GE"/>
                </w:rPr>
                <w:t>http://lawlibrary.info/ge/books/giz2016-ge-handbook-legal-bases-public-administration.pdf</w:t>
              </w:r>
            </w:hyperlink>
          </w:p>
          <w:p w:rsidR="00B1024E" w:rsidRPr="00114C44" w:rsidRDefault="00B1024E" w:rsidP="00B1024E">
            <w:pPr>
              <w:numPr>
                <w:ilvl w:val="0"/>
                <w:numId w:val="25"/>
              </w:numPr>
              <w:ind w:left="223" w:hanging="223"/>
              <w:jc w:val="both"/>
              <w:rPr>
                <w:rFonts w:ascii="Sylfaen" w:hAnsi="Sylfaen" w:cs="Sylfaen"/>
                <w:noProof/>
                <w:color w:val="000000"/>
                <w:sz w:val="16"/>
                <w:szCs w:val="16"/>
                <w:lang w:val="ka-GE"/>
              </w:rPr>
            </w:pPr>
            <w:r w:rsidRPr="00114C44">
              <w:rPr>
                <w:rFonts w:ascii="Sylfaen" w:hAnsi="Sylfaen" w:cs="Sylfaen"/>
                <w:noProof/>
                <w:color w:val="000000"/>
                <w:sz w:val="16"/>
                <w:szCs w:val="16"/>
                <w:lang w:val="ka-GE"/>
              </w:rPr>
              <w:t xml:space="preserve">ს. სვანიშვილი, ადგილობრივი თვითმმართველობა, წიგნში: ადმინისტრაციული მეცნიერების სახელმძღვანელო,  გ. ხუბუასა და კ. ყალიჩავას რედაქტორობით, თბ., 2018. </w:t>
            </w:r>
          </w:p>
          <w:p w:rsidR="00B1024E" w:rsidRPr="00114C44" w:rsidRDefault="00B1024E" w:rsidP="00B1024E">
            <w:pPr>
              <w:numPr>
                <w:ilvl w:val="0"/>
                <w:numId w:val="25"/>
              </w:numPr>
              <w:ind w:left="223" w:hanging="223"/>
              <w:jc w:val="both"/>
              <w:rPr>
                <w:rFonts w:ascii="Sylfaen" w:hAnsi="Sylfaen" w:cs="Sylfaen"/>
                <w:noProof/>
                <w:color w:val="000000"/>
                <w:sz w:val="16"/>
                <w:szCs w:val="16"/>
                <w:lang w:val="ka-GE"/>
              </w:rPr>
            </w:pPr>
            <w:r w:rsidRPr="00114C44">
              <w:rPr>
                <w:rFonts w:ascii="Sylfaen" w:hAnsi="Sylfaen" w:cs="Sylfaen"/>
                <w:noProof/>
                <w:color w:val="000000"/>
                <w:sz w:val="16"/>
                <w:szCs w:val="16"/>
                <w:lang w:val="ka-GE"/>
              </w:rPr>
              <w:t xml:space="preserve">პ. ტურავა, მოძღვრება საჯარო მმართველობის საქმიანობის ფორმებზე, წიგნში: ადმინისტრაციული მეცნიერების სახელმძღვანელო,  გ. ხუბუასა და კ. ყალიჩავას რედაქტორობით, თბ., 2018. </w:t>
            </w:r>
          </w:p>
          <w:p w:rsidR="00B1024E" w:rsidRPr="00B1024E" w:rsidRDefault="00B1024E" w:rsidP="00B1024E">
            <w:pPr>
              <w:ind w:left="223"/>
              <w:jc w:val="both"/>
              <w:rPr>
                <w:rStyle w:val="Hyperlink"/>
                <w:rFonts w:eastAsia="Calibri"/>
                <w:sz w:val="16"/>
                <w:szCs w:val="16"/>
                <w:lang w:val="ka-GE"/>
              </w:rPr>
            </w:pPr>
            <w:hyperlink r:id="rId19" w:history="1">
              <w:r w:rsidRPr="00B1024E">
                <w:rPr>
                  <w:rStyle w:val="Hyperlink"/>
                  <w:rFonts w:ascii="Sylfaen" w:eastAsia="Calibri" w:hAnsi="Sylfaen"/>
                  <w:sz w:val="16"/>
                  <w:szCs w:val="16"/>
                  <w:lang w:val="ka-GE"/>
                </w:rPr>
                <w:t>http://lawlibrary.info/ge/books/2018giz-ge-administraciuli_mecnierebis_saxelmdzgvanelo.pdf</w:t>
              </w:r>
            </w:hyperlink>
            <w:r w:rsidRPr="00B1024E">
              <w:rPr>
                <w:rStyle w:val="Hyperlink"/>
                <w:rFonts w:ascii="Sylfaen" w:eastAsia="Calibri" w:hAnsi="Sylfaen"/>
                <w:sz w:val="16"/>
                <w:szCs w:val="16"/>
                <w:lang w:val="ka-GE"/>
              </w:rPr>
              <w:t xml:space="preserve"> </w:t>
            </w:r>
          </w:p>
          <w:p w:rsidR="00B1024E" w:rsidRPr="00B1024E" w:rsidRDefault="00B1024E" w:rsidP="00B1024E">
            <w:pPr>
              <w:numPr>
                <w:ilvl w:val="0"/>
                <w:numId w:val="25"/>
              </w:numPr>
              <w:ind w:left="223" w:hanging="223"/>
              <w:jc w:val="both"/>
              <w:rPr>
                <w:rFonts w:ascii="Sylfaen" w:hAnsi="Sylfaen" w:cs="Sylfaen"/>
                <w:noProof/>
                <w:color w:val="000000"/>
                <w:sz w:val="16"/>
                <w:szCs w:val="16"/>
                <w:lang w:val="ka-GE"/>
              </w:rPr>
            </w:pPr>
            <w:r w:rsidRPr="00B1024E">
              <w:rPr>
                <w:rFonts w:ascii="Sylfaen" w:hAnsi="Sylfaen" w:cs="Sylfaen"/>
                <w:noProof/>
                <w:color w:val="000000"/>
                <w:sz w:val="16"/>
                <w:szCs w:val="16"/>
                <w:lang w:val="ka-GE"/>
              </w:rPr>
              <w:t xml:space="preserve">კ. ყალიჩავა, გარემოსდაცვითი საქმიანობის დასაშვებობის კონტროლი იმისიების სამართლის მაგალითზე. თბ., 2016. </w:t>
            </w:r>
          </w:p>
          <w:p w:rsidR="00B1024E" w:rsidRPr="00B1024E" w:rsidRDefault="00B1024E" w:rsidP="00B1024E">
            <w:pPr>
              <w:ind w:left="223"/>
              <w:jc w:val="both"/>
              <w:rPr>
                <w:rStyle w:val="Hyperlink"/>
                <w:rFonts w:ascii="Sylfaen" w:eastAsia="Calibri" w:hAnsi="Sylfaen"/>
                <w:sz w:val="16"/>
                <w:szCs w:val="16"/>
                <w:lang w:val="ka-GE"/>
              </w:rPr>
            </w:pPr>
            <w:hyperlink r:id="rId20" w:history="1">
              <w:r w:rsidRPr="00B1024E">
                <w:rPr>
                  <w:rStyle w:val="Hyperlink"/>
                  <w:rFonts w:ascii="Sylfaen" w:eastAsia="Calibri" w:hAnsi="Sylfaen"/>
                  <w:sz w:val="16"/>
                  <w:szCs w:val="16"/>
                  <w:lang w:val="ka-GE"/>
                </w:rPr>
                <w:t>http://lawlibrary.info/ge/books/giz2016-ge-handbook-legal-dasashvebobis_kontroli.pdf</w:t>
              </w:r>
            </w:hyperlink>
          </w:p>
          <w:p w:rsidR="00B1024E" w:rsidRPr="00114C44" w:rsidRDefault="00B1024E" w:rsidP="00114C44">
            <w:pPr>
              <w:numPr>
                <w:ilvl w:val="0"/>
                <w:numId w:val="25"/>
              </w:numPr>
              <w:ind w:left="223" w:hanging="223"/>
              <w:jc w:val="both"/>
              <w:rPr>
                <w:rFonts w:ascii="Sylfaen" w:hAnsi="Sylfaen" w:cs="Sylfaen"/>
                <w:noProof/>
                <w:color w:val="000000"/>
                <w:sz w:val="16"/>
                <w:szCs w:val="16"/>
                <w:lang w:val="ka-GE"/>
              </w:rPr>
            </w:pPr>
            <w:r w:rsidRPr="00114C44">
              <w:rPr>
                <w:rFonts w:ascii="Sylfaen" w:hAnsi="Sylfaen" w:cs="Sylfaen"/>
                <w:noProof/>
                <w:color w:val="000000"/>
                <w:sz w:val="16"/>
                <w:szCs w:val="16"/>
                <w:lang w:val="ka-GE"/>
              </w:rPr>
              <w:t>კ. ყალიჩავა, სამშენებლო საქმიანობის დასაშვებობის კონტროლი საქართველოში (რეფორმის საჭიროება და პერსპექტივები). ჟ. „ადმინისტრაციული სამართალი”, №2, 2016, გვ. 93-104.</w:t>
            </w:r>
          </w:p>
          <w:p w:rsidR="00B1024E" w:rsidRPr="00114C44" w:rsidRDefault="00B1024E" w:rsidP="00B1024E">
            <w:pPr>
              <w:numPr>
                <w:ilvl w:val="0"/>
                <w:numId w:val="25"/>
              </w:numPr>
              <w:ind w:left="223" w:hanging="223"/>
              <w:jc w:val="both"/>
              <w:rPr>
                <w:rFonts w:ascii="Sylfaen" w:hAnsi="Sylfaen" w:cs="Sylfaen"/>
                <w:noProof/>
                <w:color w:val="000000"/>
                <w:sz w:val="16"/>
                <w:szCs w:val="16"/>
                <w:lang w:val="ka-GE"/>
              </w:rPr>
            </w:pPr>
            <w:r w:rsidRPr="00114C44">
              <w:rPr>
                <w:rFonts w:ascii="Sylfaen" w:hAnsi="Sylfaen" w:cs="Sylfaen"/>
                <w:noProof/>
                <w:color w:val="000000"/>
                <w:sz w:val="16"/>
                <w:szCs w:val="16"/>
                <w:lang w:val="ka-GE"/>
              </w:rPr>
              <w:t>კ. ყალიჩავა, უ. ზაქაშვილი, თანამედროვე ქართული სამშენებლო სამართლის განვითარების ტენდენციები, ჟურნ. იუსრისტი, N5, 2018, გვ. 47-62.</w:t>
            </w:r>
          </w:p>
          <w:p w:rsidR="00114C44" w:rsidRPr="00114C44" w:rsidRDefault="00B1024E" w:rsidP="00B1024E">
            <w:pPr>
              <w:numPr>
                <w:ilvl w:val="0"/>
                <w:numId w:val="25"/>
              </w:numPr>
              <w:ind w:left="223" w:hanging="223"/>
              <w:jc w:val="both"/>
              <w:rPr>
                <w:rFonts w:ascii="Sylfaen" w:hAnsi="Sylfaen" w:cs="Sylfaen"/>
                <w:sz w:val="16"/>
                <w:szCs w:val="16"/>
                <w:lang w:val="ka-GE"/>
              </w:rPr>
            </w:pPr>
            <w:r w:rsidRPr="00B1024E">
              <w:rPr>
                <w:rFonts w:ascii="Sylfaen" w:hAnsi="Sylfaen" w:cs="Sylfaen"/>
                <w:noProof/>
                <w:color w:val="000000"/>
                <w:sz w:val="16"/>
                <w:szCs w:val="16"/>
                <w:lang w:val="ka-GE"/>
              </w:rPr>
              <w:t>პ. ტურავა, სამშენებლო სამართლის ძირითადი ცნებები და ინსტიტუტები, იურიდიული ფაკულტეტის სამართლის ჟურნალი</w:t>
            </w:r>
            <w:r w:rsidRPr="00114C44">
              <w:rPr>
                <w:rFonts w:ascii="Sylfaen" w:hAnsi="Sylfaen" w:cs="Sylfaen"/>
                <w:noProof/>
                <w:color w:val="000000"/>
                <w:sz w:val="16"/>
                <w:szCs w:val="16"/>
                <w:lang w:val="ka-GE"/>
              </w:rPr>
              <w:t xml:space="preserve"> №2, 2009</w:t>
            </w:r>
            <w:r w:rsidR="00114C44">
              <w:rPr>
                <w:rFonts w:ascii="Sylfaen" w:hAnsi="Sylfaen" w:cs="Sylfaen"/>
                <w:noProof/>
                <w:color w:val="000000"/>
                <w:sz w:val="16"/>
                <w:szCs w:val="16"/>
                <w:lang w:val="ka-GE"/>
              </w:rPr>
              <w:t>.</w:t>
            </w:r>
            <w:r w:rsidRPr="00B1024E">
              <w:rPr>
                <w:rFonts w:ascii="Sylfaen" w:hAnsi="Sylfaen"/>
                <w:sz w:val="16"/>
                <w:szCs w:val="16"/>
                <w:lang w:val="ka-GE"/>
              </w:rPr>
              <w:t xml:space="preserve"> </w:t>
            </w:r>
          </w:p>
          <w:p w:rsidR="00B1024E" w:rsidRPr="00B1024E" w:rsidRDefault="00114C44" w:rsidP="00114C44">
            <w:pPr>
              <w:ind w:left="223"/>
              <w:jc w:val="both"/>
              <w:rPr>
                <w:rFonts w:ascii="Sylfaen" w:hAnsi="Sylfaen" w:cs="Sylfaen"/>
                <w:sz w:val="16"/>
                <w:szCs w:val="16"/>
                <w:lang w:val="ka-GE"/>
              </w:rPr>
            </w:pPr>
            <w:hyperlink r:id="rId21" w:history="1">
              <w:r w:rsidRPr="001935EF">
                <w:rPr>
                  <w:rStyle w:val="Hyperlink"/>
                  <w:rFonts w:ascii="Sylfaen" w:eastAsia="Calibri" w:hAnsi="Sylfaen"/>
                  <w:sz w:val="16"/>
                  <w:szCs w:val="16"/>
                  <w:lang w:val="ka-GE"/>
                </w:rPr>
                <w:t>https://www.tsu.ge/data/file_db/faculty-law-public/Sam%20Jurn%20N2%202009.pdf</w:t>
              </w:r>
            </w:hyperlink>
          </w:p>
          <w:p w:rsidR="00B1024E" w:rsidRPr="00114C44" w:rsidRDefault="00B1024E" w:rsidP="00B1024E">
            <w:pPr>
              <w:numPr>
                <w:ilvl w:val="0"/>
                <w:numId w:val="25"/>
              </w:numPr>
              <w:ind w:left="223" w:hanging="223"/>
              <w:jc w:val="both"/>
              <w:rPr>
                <w:rFonts w:ascii="Sylfaen" w:hAnsi="Sylfaen" w:cs="Sylfaen"/>
                <w:noProof/>
                <w:color w:val="000000"/>
                <w:sz w:val="16"/>
                <w:szCs w:val="16"/>
                <w:lang w:val="ka-GE"/>
              </w:rPr>
            </w:pPr>
            <w:r w:rsidRPr="00114C44">
              <w:rPr>
                <w:rFonts w:ascii="Sylfaen" w:hAnsi="Sylfaen" w:cs="Sylfaen"/>
                <w:noProof/>
                <w:color w:val="000000"/>
                <w:sz w:val="16"/>
                <w:szCs w:val="16"/>
                <w:lang w:val="ka-GE"/>
              </w:rPr>
              <w:t>პ. ტურავა, ზოგადი ადმინისტრაციული სამართალი, მესამე გამოცემა, თბ., 2020.</w:t>
            </w:r>
          </w:p>
          <w:p w:rsidR="00B1024E" w:rsidRPr="00B1024E" w:rsidRDefault="00B1024E" w:rsidP="00B1024E">
            <w:pPr>
              <w:numPr>
                <w:ilvl w:val="0"/>
                <w:numId w:val="25"/>
              </w:numPr>
              <w:ind w:left="223" w:hanging="223"/>
              <w:jc w:val="both"/>
              <w:rPr>
                <w:rFonts w:ascii="Sylfaen" w:hAnsi="Sylfaen" w:cs="Sylfaen"/>
                <w:noProof/>
                <w:color w:val="000000"/>
                <w:sz w:val="16"/>
                <w:szCs w:val="16"/>
                <w:lang w:val="ka-GE"/>
              </w:rPr>
            </w:pPr>
            <w:r w:rsidRPr="00114C44">
              <w:rPr>
                <w:rFonts w:ascii="Sylfaen" w:hAnsi="Sylfaen" w:cs="Sylfaen"/>
                <w:noProof/>
                <w:color w:val="000000"/>
                <w:sz w:val="16"/>
                <w:szCs w:val="16"/>
                <w:lang w:val="ka-GE"/>
              </w:rPr>
              <w:t>ი. წიკლაური, მშენებლობის ნებართვის გაცემის ადმინისტრაციული წარმოების პრობლემატიკა. ადმინისტრაციული სამართლის პრობლემები, რედაქტ. ლ.გიორგაძე, დავით ბატონიშვილის სამართლის ინსტიტუტი, 2013.</w:t>
            </w:r>
          </w:p>
          <w:p w:rsidR="00B1024E" w:rsidRPr="00B1024E" w:rsidRDefault="00B1024E" w:rsidP="00B1024E">
            <w:pPr>
              <w:ind w:left="223"/>
              <w:jc w:val="both"/>
              <w:rPr>
                <w:rFonts w:ascii="Sylfaen" w:hAnsi="Sylfaen" w:cs="Sylfaen"/>
                <w:noProof/>
                <w:color w:val="000000"/>
                <w:sz w:val="16"/>
                <w:szCs w:val="16"/>
                <w:lang w:val="ka-GE"/>
              </w:rPr>
            </w:pPr>
            <w:hyperlink r:id="rId22" w:history="1">
              <w:r w:rsidRPr="00B1024E">
                <w:rPr>
                  <w:rStyle w:val="Hyperlink"/>
                  <w:rFonts w:ascii="Sylfaen" w:eastAsia="Calibri" w:hAnsi="Sylfaen"/>
                  <w:sz w:val="16"/>
                  <w:szCs w:val="16"/>
                  <w:lang w:val="ka-GE"/>
                </w:rPr>
                <w:t>http://dspace.nplg.gov.ge/bitstream/1234/145187/1/AdminstraciuliSamartlisProblemebi.pdf</w:t>
              </w:r>
            </w:hyperlink>
          </w:p>
          <w:p w:rsidR="00B1024E" w:rsidRPr="00B1024E" w:rsidRDefault="00B1024E" w:rsidP="00B1024E">
            <w:pPr>
              <w:numPr>
                <w:ilvl w:val="0"/>
                <w:numId w:val="25"/>
              </w:numPr>
              <w:ind w:left="223" w:hanging="223"/>
              <w:jc w:val="both"/>
              <w:rPr>
                <w:rFonts w:ascii="Sylfaen" w:hAnsi="Sylfaen" w:cs="Sylfaen"/>
                <w:noProof/>
                <w:color w:val="000000"/>
                <w:sz w:val="16"/>
                <w:szCs w:val="16"/>
                <w:lang w:val="ka-GE"/>
              </w:rPr>
            </w:pPr>
            <w:r w:rsidRPr="00B1024E">
              <w:rPr>
                <w:rFonts w:ascii="Sylfaen" w:hAnsi="Sylfaen" w:cs="Sylfaen"/>
                <w:noProof/>
                <w:color w:val="000000"/>
                <w:sz w:val="16"/>
                <w:szCs w:val="16"/>
                <w:lang w:val="ka-GE"/>
              </w:rPr>
              <w:t>ავტორთა კოლექტივი, ადმინისტრაციული საპროცესო სამართლის სახელმძღვანელო, თბ., 2018;</w:t>
            </w:r>
          </w:p>
          <w:p w:rsidR="00B1024E" w:rsidRPr="00B1024E" w:rsidRDefault="00B1024E" w:rsidP="00B1024E">
            <w:pPr>
              <w:numPr>
                <w:ilvl w:val="0"/>
                <w:numId w:val="25"/>
              </w:numPr>
              <w:ind w:left="223" w:hanging="223"/>
              <w:jc w:val="both"/>
              <w:rPr>
                <w:rFonts w:ascii="Sylfaen" w:hAnsi="Sylfaen" w:cs="Sylfaen"/>
                <w:noProof/>
                <w:color w:val="000000"/>
                <w:sz w:val="16"/>
                <w:szCs w:val="16"/>
                <w:lang w:val="ka-GE"/>
              </w:rPr>
            </w:pPr>
            <w:r w:rsidRPr="00B1024E">
              <w:rPr>
                <w:rFonts w:ascii="Sylfaen" w:hAnsi="Sylfaen" w:cs="Sylfaen"/>
                <w:noProof/>
                <w:color w:val="000000"/>
                <w:sz w:val="16"/>
                <w:szCs w:val="16"/>
                <w:lang w:val="ka-GE"/>
              </w:rPr>
              <w:t>ბ. წიკლაური, ქალაქთმშენებლობა (სამშენებლო დაგეგმვა) სამშენებლო სამართალში, ჟურნალი „სარჩევი“,</w:t>
            </w:r>
            <w:r w:rsidRPr="00114C44">
              <w:rPr>
                <w:rFonts w:ascii="Sylfaen" w:hAnsi="Sylfaen" w:cs="Sylfaen"/>
                <w:noProof/>
                <w:color w:val="000000"/>
                <w:sz w:val="16"/>
                <w:szCs w:val="16"/>
                <w:lang w:val="ka-GE"/>
              </w:rPr>
              <w:t>№</w:t>
            </w:r>
            <w:r w:rsidRPr="00B1024E">
              <w:rPr>
                <w:rFonts w:ascii="Sylfaen" w:hAnsi="Sylfaen" w:cs="Sylfaen"/>
                <w:noProof/>
                <w:color w:val="000000"/>
                <w:sz w:val="16"/>
                <w:szCs w:val="16"/>
                <w:lang w:val="ka-GE"/>
              </w:rPr>
              <w:t>1 (2), 2011.</w:t>
            </w:r>
          </w:p>
          <w:p w:rsidR="00B1024E" w:rsidRPr="00114C44" w:rsidRDefault="00B1024E" w:rsidP="00114C44">
            <w:pPr>
              <w:numPr>
                <w:ilvl w:val="0"/>
                <w:numId w:val="25"/>
              </w:numPr>
              <w:ind w:left="223" w:hanging="223"/>
              <w:jc w:val="both"/>
              <w:rPr>
                <w:rFonts w:ascii="Sylfaen" w:hAnsi="Sylfaen" w:cs="Sylfaen"/>
                <w:noProof/>
                <w:color w:val="000000"/>
                <w:sz w:val="16"/>
                <w:szCs w:val="16"/>
                <w:lang w:val="ka-GE"/>
              </w:rPr>
            </w:pPr>
            <w:r w:rsidRPr="00114C44">
              <w:rPr>
                <w:rFonts w:ascii="Sylfaen" w:hAnsi="Sylfaen" w:cs="Sylfaen"/>
                <w:noProof/>
                <w:color w:val="000000"/>
                <w:sz w:val="16"/>
                <w:szCs w:val="16"/>
                <w:lang w:val="ka-GE"/>
              </w:rPr>
              <w:t>დ. გეგენავა, სამშენებლო სამართალი და მისი სამართლებრივი ბუნება, იხ. „სამართლის ჟურნალი”, 2011.</w:t>
            </w:r>
          </w:p>
          <w:p w:rsidR="00B1024E" w:rsidRPr="00B1024E" w:rsidRDefault="00B1024E" w:rsidP="00B1024E">
            <w:pPr>
              <w:numPr>
                <w:ilvl w:val="0"/>
                <w:numId w:val="25"/>
              </w:numPr>
              <w:ind w:left="223" w:hanging="223"/>
              <w:jc w:val="both"/>
              <w:rPr>
                <w:rFonts w:ascii="Sylfaen" w:hAnsi="Sylfaen" w:cs="Sylfaen"/>
                <w:noProof/>
                <w:color w:val="000000"/>
                <w:sz w:val="16"/>
                <w:szCs w:val="16"/>
                <w:lang w:val="ka-GE"/>
              </w:rPr>
            </w:pPr>
            <w:r w:rsidRPr="00B1024E">
              <w:rPr>
                <w:rFonts w:ascii="Sylfaen" w:hAnsi="Sylfaen" w:cs="Sylfaen"/>
                <w:noProof/>
                <w:color w:val="000000"/>
                <w:sz w:val="16"/>
                <w:szCs w:val="16"/>
                <w:lang w:val="ka-GE"/>
              </w:rPr>
              <w:t>დ. მაკარიძე, სამშენებლო კანონმდებლობის პრობლემები - სამშენებლო კანონმდებლობის სისტემატიზაციისა და ცალკეულ ნორმატიულ აქტთა შორის ურთიერთსაწინააღმდეგო დებულებების არსებობის პრობლემატიკა. ადმინისტრაციული სამართლის პრობლემები, რედაქტ. ლ. გიორგაძე, დავით ბატონიშვილის სამართლის ინსტიტუტი, 2013.</w:t>
            </w:r>
          </w:p>
          <w:p w:rsidR="00B1024E" w:rsidRPr="00B1024E" w:rsidRDefault="00B1024E" w:rsidP="00B1024E">
            <w:pPr>
              <w:numPr>
                <w:ilvl w:val="0"/>
                <w:numId w:val="25"/>
              </w:numPr>
              <w:ind w:left="223" w:hanging="223"/>
              <w:jc w:val="both"/>
              <w:rPr>
                <w:rFonts w:ascii="Sylfaen" w:hAnsi="Sylfaen" w:cs="Sylfaen"/>
                <w:noProof/>
                <w:color w:val="000000"/>
                <w:sz w:val="16"/>
                <w:szCs w:val="16"/>
                <w:lang w:val="ka-GE"/>
              </w:rPr>
            </w:pPr>
            <w:r w:rsidRPr="00B1024E">
              <w:rPr>
                <w:rFonts w:ascii="Sylfaen" w:hAnsi="Sylfaen" w:cs="Sylfaen"/>
                <w:noProof/>
                <w:color w:val="000000"/>
                <w:sz w:val="16"/>
                <w:szCs w:val="16"/>
                <w:lang w:val="ka-GE"/>
              </w:rPr>
              <w:t xml:space="preserve">ლ. გიორგაძე, მიწის სამშენებლოსამართლებრივი სტატუსი. ივანე ჯავახიშვილის სახელობის თბილისის სახელმწიფო უნივერსიტეტის სამართლის ჟურნალი, </w:t>
            </w:r>
            <w:r w:rsidRPr="00114C44">
              <w:rPr>
                <w:rFonts w:ascii="Sylfaen" w:hAnsi="Sylfaen" w:cs="Sylfaen"/>
                <w:noProof/>
                <w:color w:val="000000"/>
                <w:sz w:val="16"/>
                <w:szCs w:val="16"/>
                <w:lang w:val="ka-GE"/>
              </w:rPr>
              <w:t>№</w:t>
            </w:r>
            <w:r w:rsidRPr="00B1024E">
              <w:rPr>
                <w:rFonts w:ascii="Sylfaen" w:hAnsi="Sylfaen" w:cs="Sylfaen"/>
                <w:noProof/>
                <w:color w:val="000000"/>
                <w:sz w:val="16"/>
                <w:szCs w:val="16"/>
                <w:lang w:val="ka-GE"/>
              </w:rPr>
              <w:t>1,2016.</w:t>
            </w:r>
          </w:p>
          <w:p w:rsidR="00B1024E" w:rsidRPr="00114C44" w:rsidRDefault="00B1024E" w:rsidP="00114C44">
            <w:pPr>
              <w:numPr>
                <w:ilvl w:val="0"/>
                <w:numId w:val="25"/>
              </w:numPr>
              <w:ind w:left="223" w:hanging="223"/>
              <w:jc w:val="both"/>
              <w:rPr>
                <w:rFonts w:ascii="Sylfaen" w:hAnsi="Sylfaen" w:cs="Sylfaen"/>
                <w:noProof/>
                <w:color w:val="000000"/>
                <w:sz w:val="16"/>
                <w:szCs w:val="16"/>
                <w:lang w:val="ka-GE"/>
              </w:rPr>
            </w:pPr>
            <w:r w:rsidRPr="00114C44">
              <w:rPr>
                <w:rFonts w:ascii="Sylfaen" w:hAnsi="Sylfaen" w:cs="Sylfaen"/>
                <w:noProof/>
                <w:color w:val="000000"/>
                <w:sz w:val="16"/>
                <w:szCs w:val="16"/>
                <w:lang w:val="ka-GE"/>
              </w:rPr>
              <w:t>ლ. ჭანტურია, უძრავი ნივთების საკუთრება, თბ. 2001.</w:t>
            </w:r>
          </w:p>
          <w:p w:rsidR="00B1024E" w:rsidRPr="00114C44" w:rsidRDefault="00B1024E" w:rsidP="00114C44">
            <w:pPr>
              <w:numPr>
                <w:ilvl w:val="0"/>
                <w:numId w:val="25"/>
              </w:numPr>
              <w:ind w:left="223" w:hanging="223"/>
              <w:jc w:val="both"/>
              <w:rPr>
                <w:rFonts w:ascii="Sylfaen" w:hAnsi="Sylfaen" w:cs="Sylfaen"/>
                <w:noProof/>
                <w:color w:val="000000"/>
                <w:sz w:val="16"/>
                <w:szCs w:val="16"/>
                <w:lang w:val="ka-GE"/>
              </w:rPr>
            </w:pPr>
            <w:r w:rsidRPr="00114C44">
              <w:rPr>
                <w:rFonts w:ascii="Sylfaen" w:hAnsi="Sylfaen" w:cs="Sylfaen"/>
                <w:noProof/>
                <w:color w:val="000000"/>
                <w:sz w:val="16"/>
                <w:szCs w:val="16"/>
                <w:lang w:val="ka-GE"/>
              </w:rPr>
              <w:t>კ. ყალიჩავა, გარემოს დაცვის სამართალი, თბ. 2018.</w:t>
            </w:r>
          </w:p>
          <w:p w:rsidR="003F0A8C" w:rsidRPr="00B1024E" w:rsidRDefault="00B1024E" w:rsidP="00114C44">
            <w:pPr>
              <w:numPr>
                <w:ilvl w:val="0"/>
                <w:numId w:val="25"/>
              </w:numPr>
              <w:ind w:left="223" w:hanging="223"/>
              <w:jc w:val="both"/>
              <w:rPr>
                <w:rFonts w:ascii="LitMtavrPS" w:hAnsi="LitMtavrPS" w:cs="LitMtavrPS"/>
                <w:noProof/>
                <w:sz w:val="16"/>
                <w:szCs w:val="16"/>
                <w:lang w:val="ka-GE"/>
              </w:rPr>
            </w:pPr>
            <w:r w:rsidRPr="00114C44">
              <w:rPr>
                <w:rFonts w:ascii="Sylfaen" w:hAnsi="Sylfaen" w:cs="Sylfaen"/>
                <w:noProof/>
                <w:color w:val="000000"/>
                <w:sz w:val="16"/>
                <w:szCs w:val="16"/>
                <w:lang w:val="ka-GE"/>
              </w:rPr>
              <w:t>ბ. ზოიძე საკონსტიტუციო კონტროლი და ღირებულებათა წესრიგი საქართველოში, თბ., 2007.</w:t>
            </w:r>
          </w:p>
        </w:tc>
      </w:tr>
    </w:tbl>
    <w:p w:rsidR="006F3966" w:rsidRDefault="006F3966" w:rsidP="00A5329D">
      <w:pPr>
        <w:rPr>
          <w:rFonts w:ascii="Sylfaen" w:hAnsi="Sylfaen"/>
          <w:color w:val="000000"/>
          <w:sz w:val="16"/>
          <w:szCs w:val="16"/>
          <w:lang w:val="ka-GE"/>
        </w:rPr>
      </w:pPr>
    </w:p>
    <w:p w:rsidR="00A464FF" w:rsidRPr="00DA3507" w:rsidRDefault="00A464FF" w:rsidP="00A464FF">
      <w:pPr>
        <w:shd w:val="clear" w:color="auto" w:fill="C4BC96"/>
        <w:jc w:val="center"/>
        <w:rPr>
          <w:rFonts w:ascii="Sylfaen" w:hAnsi="Sylfaen" w:cs="Sylfaen"/>
          <w:b/>
          <w:sz w:val="16"/>
          <w:szCs w:val="16"/>
          <w:lang w:val="ka-GE"/>
        </w:rPr>
      </w:pPr>
      <w:bookmarkStart w:id="5" w:name="_Hlk165144590"/>
      <w:r w:rsidRPr="00DA3507">
        <w:rPr>
          <w:rFonts w:ascii="Sylfaen" w:hAnsi="Sylfaen" w:cs="Sylfaen"/>
          <w:b/>
          <w:sz w:val="16"/>
          <w:szCs w:val="16"/>
          <w:lang w:val="ka-GE"/>
        </w:rPr>
        <w:t>სასწავლო კურსის შინაარსი</w:t>
      </w:r>
    </w:p>
    <w:p w:rsidR="00721D6A" w:rsidRDefault="00721D6A" w:rsidP="00721D6A">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21D6A" w:rsidTr="00031180">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21D6A" w:rsidRDefault="00721D6A" w:rsidP="00031180">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21D6A" w:rsidRDefault="00721D6A" w:rsidP="00031180">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21D6A" w:rsidRDefault="00721D6A" w:rsidP="00031180">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721D6A" w:rsidRPr="00437F42" w:rsidTr="00031180">
        <w:trPr>
          <w:trHeight w:val="274"/>
          <w:tblCellSpacing w:w="20" w:type="dxa"/>
        </w:trPr>
        <w:tc>
          <w:tcPr>
            <w:tcW w:w="750" w:type="dxa"/>
            <w:vMerge w:val="restart"/>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r>
              <w:rPr>
                <w:rFonts w:ascii="Sylfaen" w:hAnsi="Sylfaen"/>
                <w:color w:val="000000"/>
                <w:sz w:val="16"/>
                <w:szCs w:val="16"/>
                <w:lang w:val="ka-GE"/>
              </w:rPr>
              <w:t>1</w:t>
            </w: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721D6A" w:rsidRPr="00B1024E" w:rsidRDefault="00721D6A" w:rsidP="00721D6A">
            <w:pPr>
              <w:shd w:val="clear" w:color="auto" w:fill="FFFFFF"/>
              <w:jc w:val="both"/>
              <w:rPr>
                <w:rFonts w:ascii="Sylfaen" w:hAnsi="Sylfaen" w:cs="Sylfaen"/>
                <w:b/>
                <w:bCs/>
                <w:noProof/>
                <w:sz w:val="16"/>
                <w:szCs w:val="16"/>
                <w:lang w:val="ka-GE"/>
              </w:rPr>
            </w:pPr>
            <w:r w:rsidRPr="00B1024E">
              <w:rPr>
                <w:rFonts w:ascii="Sylfaen" w:hAnsi="Sylfaen" w:cs="Sylfaen"/>
                <w:b/>
                <w:bCs/>
                <w:noProof/>
                <w:sz w:val="16"/>
                <w:szCs w:val="16"/>
                <w:lang w:val="ka-GE"/>
              </w:rPr>
              <w:t>თემა 1</w:t>
            </w:r>
            <w:r w:rsidRPr="00B1024E">
              <w:rPr>
                <w:rFonts w:ascii="Sylfaen" w:hAnsi="Sylfaen" w:cs="Sylfaen"/>
                <w:b/>
                <w:bCs/>
                <w:noProof/>
                <w:sz w:val="16"/>
                <w:szCs w:val="16"/>
              </w:rPr>
              <w:t>. სამშენებლო სამართლის სისტემა, ძირითადი წყაროები,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კონსტიტუციურ</w:t>
            </w:r>
            <w:r w:rsidRPr="00B1024E">
              <w:rPr>
                <w:rFonts w:ascii="Sylfaen" w:hAnsi="Sylfaen" w:cs="Sylfaen"/>
                <w:b/>
                <w:bCs/>
                <w:noProof/>
                <w:sz w:val="16"/>
                <w:szCs w:val="16"/>
                <w:lang w:val="ka-GE"/>
              </w:rPr>
              <w:t>-</w:t>
            </w:r>
            <w:r w:rsidRPr="00B1024E">
              <w:rPr>
                <w:rFonts w:ascii="Sylfaen" w:hAnsi="Sylfaen" w:cs="Sylfaen"/>
                <w:b/>
                <w:bCs/>
                <w:noProof/>
                <w:sz w:val="16"/>
                <w:szCs w:val="16"/>
              </w:rPr>
              <w:t>სამართლებრივი საფუძვლები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სამშენებლო სამართლის ძირითადი წყაროები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სამშენებლო სამართლის კონსტიტუციური საფუძვლები</w:t>
            </w:r>
          </w:p>
          <w:p w:rsidR="00721D6A" w:rsidRPr="00B1024E" w:rsidRDefault="00721D6A" w:rsidP="00721D6A">
            <w:pPr>
              <w:shd w:val="clear" w:color="auto" w:fill="FFFFFF"/>
              <w:jc w:val="both"/>
              <w:rPr>
                <w:rFonts w:ascii="Sylfaen" w:hAnsi="Sylfaen" w:cs="Sylfaen"/>
                <w:b/>
                <w:bCs/>
                <w:noProof/>
                <w:sz w:val="16"/>
                <w:szCs w:val="16"/>
              </w:rPr>
            </w:pPr>
          </w:p>
          <w:p w:rsidR="00721D6A" w:rsidRPr="00437F42" w:rsidRDefault="00721D6A" w:rsidP="00721D6A">
            <w:pPr>
              <w:jc w:val="both"/>
              <w:rPr>
                <w:rFonts w:ascii="Sylfaen" w:hAnsi="Sylfaen" w:cs="Sylfaen"/>
                <w:bCs/>
                <w:spacing w:val="-4"/>
                <w:sz w:val="16"/>
                <w:szCs w:val="16"/>
                <w:lang w:val="ka-GE"/>
              </w:rPr>
            </w:pPr>
            <w:r w:rsidRPr="00B1024E">
              <w:rPr>
                <w:rFonts w:ascii="Sylfaen" w:hAnsi="Sylfaen" w:cs="Sylfaen"/>
                <w:noProof/>
                <w:sz w:val="16"/>
                <w:szCs w:val="16"/>
              </w:rPr>
              <w:t>მშენებლობის სამართლის სისტემა</w:t>
            </w:r>
            <w:r w:rsidRPr="00B1024E">
              <w:rPr>
                <w:rFonts w:ascii="Sylfaen" w:hAnsi="Sylfaen" w:cs="Sylfaen"/>
                <w:noProof/>
                <w:sz w:val="16"/>
                <w:szCs w:val="16"/>
                <w:lang w:val="ka-GE"/>
              </w:rPr>
              <w:t xml:space="preserve">. </w:t>
            </w:r>
            <w:r w:rsidRPr="00B1024E">
              <w:rPr>
                <w:rFonts w:ascii="Sylfaen" w:hAnsi="Sylfaen" w:cs="Sylfaen"/>
                <w:noProof/>
                <w:sz w:val="16"/>
                <w:szCs w:val="16"/>
              </w:rPr>
              <w:t>კერძო სამშენებლო სამართალი. საჯარო სამშენებლო სამართალი. სამშენებლო სამართლის ძირითადი წყაროები. საქართველოს სივრცის დაგეგმარების, არქიტექტურული და სამშენებლო საქმიანობის კოდექსი. ტექნიკური რეგლამენტები. კანონქვემდებარე აქტები. მომიჯნავე სფეროების მომწესრიგებელი კანონმდებლობა. სივრცის განვითარება და უსაფრთხო ქალაქთმშენებლობა როგორც</w:t>
            </w:r>
            <w:r w:rsidRPr="00B1024E">
              <w:rPr>
                <w:rFonts w:ascii="Sylfaen" w:hAnsi="Sylfaen" w:cs="Sylfaen"/>
                <w:noProof/>
                <w:sz w:val="16"/>
                <w:szCs w:val="16"/>
                <w:lang w:val="ka-GE"/>
              </w:rPr>
              <w:t xml:space="preserve"> </w:t>
            </w:r>
            <w:r w:rsidRPr="00B1024E">
              <w:rPr>
                <w:rFonts w:ascii="Sylfaen" w:hAnsi="Sylfaen" w:cs="Sylfaen"/>
                <w:noProof/>
                <w:sz w:val="16"/>
                <w:szCs w:val="16"/>
              </w:rPr>
              <w:t>სახელმწიფოს მიზანი. ადგილობრივი თვითმმართველობის გეგმარებითი, სანებართვო და</w:t>
            </w:r>
            <w:r w:rsidRPr="00B1024E">
              <w:rPr>
                <w:rFonts w:ascii="Sylfaen" w:hAnsi="Sylfaen" w:cs="Sylfaen"/>
                <w:noProof/>
                <w:sz w:val="16"/>
                <w:szCs w:val="16"/>
                <w:lang w:val="ka-GE"/>
              </w:rPr>
              <w:t xml:space="preserve"> </w:t>
            </w:r>
            <w:r w:rsidRPr="00B1024E">
              <w:rPr>
                <w:rFonts w:ascii="Sylfaen" w:hAnsi="Sylfaen" w:cs="Sylfaen"/>
                <w:noProof/>
                <w:sz w:val="16"/>
                <w:szCs w:val="16"/>
              </w:rPr>
              <w:t xml:space="preserve">საზედამხედველო უფლბამოსილების ექსკლუზიურობა. საკუთრების უფლება. შემოქმედების თავისუფლების უფლება. გარემოს დაცვისა და საჯარო სივრცეებით სარგებლობის უფლება. გარემოსდაცვითი შინაარსის პროცედურული უფლებები. </w:t>
            </w:r>
          </w:p>
        </w:tc>
      </w:tr>
      <w:tr w:rsidR="00721D6A" w:rsidRPr="00EA4B3E" w:rsidTr="00031180">
        <w:trPr>
          <w:trHeight w:val="31"/>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shd w:val="clear" w:color="auto" w:fill="auto"/>
            <w:vAlign w:val="center"/>
          </w:tcPr>
          <w:p w:rsidR="00721D6A" w:rsidRPr="00EA4B3E" w:rsidRDefault="00721D6A" w:rsidP="00721D6A">
            <w:pPr>
              <w:rPr>
                <w:rFonts w:ascii="Sylfaen" w:hAnsi="Sylfaen" w:cs="Sylfaen"/>
                <w:b/>
                <w:bCs/>
                <w:noProof/>
                <w:color w:val="000000"/>
                <w:sz w:val="16"/>
                <w:szCs w:val="16"/>
                <w:lang w:val="ka-GE"/>
              </w:rPr>
            </w:pPr>
            <w:r w:rsidRPr="00C77712">
              <w:rPr>
                <w:rFonts w:ascii="Sylfaen" w:hAnsi="Sylfaen"/>
                <w:b/>
                <w:bCs/>
                <w:sz w:val="16"/>
                <w:szCs w:val="16"/>
                <w:lang w:val="ka-GE"/>
              </w:rPr>
              <w:t>ძირითადი ლიტერატურა:</w:t>
            </w:r>
          </w:p>
        </w:tc>
      </w:tr>
      <w:tr w:rsidR="00721D6A" w:rsidRPr="00437F42" w:rsidTr="00031180">
        <w:trPr>
          <w:trHeight w:val="91"/>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721D6A" w:rsidRDefault="00721D6A" w:rsidP="00721D6A">
            <w:pPr>
              <w:jc w:val="center"/>
              <w:rPr>
                <w:rFonts w:ascii="Sylfaen" w:hAnsi="Sylfaen"/>
                <w:color w:val="000000"/>
                <w:sz w:val="16"/>
                <w:szCs w:val="16"/>
              </w:rPr>
            </w:pPr>
          </w:p>
        </w:tc>
        <w:tc>
          <w:tcPr>
            <w:tcW w:w="8040" w:type="dxa"/>
            <w:shd w:val="clear" w:color="auto" w:fill="auto"/>
          </w:tcPr>
          <w:p w:rsidR="00721D6A" w:rsidRPr="00437F42" w:rsidRDefault="00721D6A" w:rsidP="00721D6A">
            <w:pPr>
              <w:numPr>
                <w:ilvl w:val="0"/>
                <w:numId w:val="3"/>
              </w:numPr>
              <w:tabs>
                <w:tab w:val="left" w:pos="252"/>
                <w:tab w:val="left" w:pos="444"/>
              </w:tabs>
              <w:ind w:left="252" w:right="-1" w:hanging="270"/>
              <w:jc w:val="both"/>
              <w:rPr>
                <w:rFonts w:ascii="Sylfaen" w:hAnsi="Sylfaen"/>
                <w:bCs/>
                <w:sz w:val="16"/>
                <w:szCs w:val="16"/>
                <w:lang w:val="ka-G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1</w:t>
            </w:r>
            <w:r>
              <w:rPr>
                <w:rFonts w:ascii="Sylfaen" w:hAnsi="Sylfaen"/>
                <w:color w:val="000000"/>
                <w:sz w:val="16"/>
                <w:szCs w:val="16"/>
                <w:lang w:val="ka-GE"/>
              </w:rPr>
              <w:t xml:space="preserve"> სთ.)</w:t>
            </w:r>
          </w:p>
        </w:tc>
        <w:tc>
          <w:tcPr>
            <w:tcW w:w="8040" w:type="dxa"/>
            <w:shd w:val="clear" w:color="auto" w:fill="auto"/>
            <w:vAlign w:val="center"/>
          </w:tcPr>
          <w:p w:rsidR="00721D6A" w:rsidRDefault="00721D6A" w:rsidP="00031180">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721D6A" w:rsidRPr="00437F42" w:rsidTr="00031180">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2</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en-US"/>
              </w:rPr>
            </w:pPr>
          </w:p>
          <w:p w:rsidR="00721D6A" w:rsidRDefault="00721D6A" w:rsidP="00721D6A">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1024E" w:rsidRDefault="00721D6A" w:rsidP="00721D6A">
            <w:pPr>
              <w:shd w:val="clear" w:color="auto" w:fill="FFFFFF"/>
              <w:jc w:val="both"/>
              <w:rPr>
                <w:rFonts w:ascii="Sylfaen" w:hAnsi="Sylfaen" w:cs="Sylfaen"/>
                <w:b/>
                <w:bCs/>
                <w:noProof/>
                <w:sz w:val="16"/>
                <w:szCs w:val="16"/>
                <w:lang w:val="ka-GE"/>
              </w:rPr>
            </w:pPr>
            <w:r w:rsidRPr="00B1024E">
              <w:rPr>
                <w:rFonts w:ascii="Sylfaen" w:hAnsi="Sylfaen" w:cs="Sylfaen"/>
                <w:b/>
                <w:bCs/>
                <w:noProof/>
                <w:sz w:val="16"/>
                <w:szCs w:val="16"/>
                <w:lang w:val="ka-GE"/>
              </w:rPr>
              <w:t>თემა 2</w:t>
            </w:r>
            <w:r w:rsidRPr="00B1024E">
              <w:rPr>
                <w:rFonts w:ascii="Sylfaen" w:hAnsi="Sylfaen" w:cs="Sylfaen"/>
                <w:b/>
                <w:bCs/>
                <w:noProof/>
                <w:sz w:val="16"/>
                <w:szCs w:val="16"/>
              </w:rPr>
              <w:t>. სივრცითი დაგეგმვის სამართალი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სივრცითი დაგეგმვის სახელმძღვანელო პრინციპები, მიზნები და</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ამოცანები</w:t>
            </w:r>
          </w:p>
          <w:p w:rsidR="00721D6A" w:rsidRPr="00B1024E" w:rsidRDefault="00721D6A" w:rsidP="00721D6A">
            <w:pPr>
              <w:shd w:val="clear" w:color="auto" w:fill="FFFFFF"/>
              <w:jc w:val="both"/>
              <w:rPr>
                <w:rFonts w:ascii="Sylfaen" w:hAnsi="Sylfaen" w:cs="Sylfaen"/>
                <w:b/>
                <w:bCs/>
                <w:noProof/>
                <w:sz w:val="16"/>
                <w:szCs w:val="16"/>
              </w:rPr>
            </w:pPr>
          </w:p>
          <w:p w:rsidR="00721D6A" w:rsidRPr="00437F42" w:rsidRDefault="00721D6A" w:rsidP="00721D6A">
            <w:pPr>
              <w:jc w:val="both"/>
              <w:rPr>
                <w:rFonts w:ascii="Sylfaen" w:hAnsi="Sylfaen"/>
                <w:color w:val="000000"/>
                <w:sz w:val="16"/>
                <w:szCs w:val="16"/>
                <w:lang w:val="en-US"/>
              </w:rPr>
            </w:pPr>
            <w:r w:rsidRPr="00B1024E">
              <w:rPr>
                <w:rFonts w:ascii="Sylfaen" w:hAnsi="Sylfaen" w:cs="Sylfaen"/>
                <w:noProof/>
                <w:sz w:val="16"/>
                <w:szCs w:val="16"/>
              </w:rPr>
              <w:t>სივრცითი დაგეგმვის სისტემა</w:t>
            </w:r>
            <w:r w:rsidRPr="00B1024E">
              <w:rPr>
                <w:rFonts w:ascii="Sylfaen" w:hAnsi="Sylfaen" w:cs="Sylfaen"/>
                <w:noProof/>
                <w:sz w:val="16"/>
                <w:szCs w:val="16"/>
                <w:lang w:val="ka-GE"/>
              </w:rPr>
              <w:t>.</w:t>
            </w:r>
            <w:r w:rsidRPr="00B1024E">
              <w:rPr>
                <w:rFonts w:ascii="Sylfaen" w:hAnsi="Sylfaen" w:cs="Sylfaen"/>
                <w:noProof/>
                <w:sz w:val="16"/>
                <w:szCs w:val="16"/>
              </w:rPr>
              <w:t xml:space="preserve"> სივრცის დაგეგმარების გეგმების იერარქია. სივრცითი განვითარება ინტეგრირებული გეგმების მეშვეობით. სივრცითი განვითარება დარგობრივი გეგმების მეშვეობით. სივრცითი დაგეგმვის სისტემის სქემატური ანალიზი. სივრცითი დაგეგმვის სახელმძღვანელო პრინციპები. სივრცითი დაგეგმვის მიზნები. სივრცითი დაგეგმვის ამოცანები. </w:t>
            </w:r>
            <w:r w:rsidRPr="00B1024E">
              <w:rPr>
                <w:rFonts w:ascii="Sylfaen" w:hAnsi="Sylfaen" w:cs="Sylfaen"/>
                <w:noProof/>
                <w:sz w:val="16"/>
                <w:szCs w:val="16"/>
                <w:lang w:val="ka-GE"/>
              </w:rPr>
              <w:t xml:space="preserve">  </w:t>
            </w:r>
          </w:p>
        </w:tc>
      </w:tr>
      <w:tr w:rsidR="00721D6A" w:rsidRPr="00EA4B3E" w:rsidTr="00031180">
        <w:trPr>
          <w:trHeight w:val="20"/>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EA4B3E" w:rsidRDefault="00721D6A" w:rsidP="00721D6A">
            <w:pPr>
              <w:rPr>
                <w:rFonts w:ascii="Sylfaen" w:hAnsi="Sylfaen" w:cs="Sylfaen"/>
                <w:b/>
                <w:bCs/>
                <w:noProof/>
                <w:color w:val="000000"/>
                <w:sz w:val="16"/>
                <w:szCs w:val="16"/>
                <w:lang w:val="ka-GE"/>
              </w:rPr>
            </w:pPr>
            <w:r w:rsidRPr="00C77712">
              <w:rPr>
                <w:rFonts w:ascii="Sylfaen" w:hAnsi="Sylfaen"/>
                <w:b/>
                <w:bCs/>
                <w:sz w:val="16"/>
                <w:szCs w:val="16"/>
                <w:lang w:val="ka-GE"/>
              </w:rPr>
              <w:t>ძირითადი ლიტერატურა:</w:t>
            </w:r>
          </w:p>
        </w:tc>
      </w:tr>
      <w:tr w:rsidR="00721D6A" w:rsidRPr="00437F42" w:rsidTr="00031180">
        <w:trPr>
          <w:trHeight w:val="22"/>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21D6A" w:rsidRPr="00437F42" w:rsidRDefault="00721D6A" w:rsidP="00721D6A">
            <w:pPr>
              <w:numPr>
                <w:ilvl w:val="0"/>
                <w:numId w:val="3"/>
              </w:numPr>
              <w:tabs>
                <w:tab w:val="left" w:pos="252"/>
                <w:tab w:val="left" w:pos="444"/>
              </w:tabs>
              <w:ind w:left="252" w:right="-1" w:hanging="270"/>
              <w:jc w:val="both"/>
              <w:rPr>
                <w:rFonts w:ascii="Sylfaen" w:hAnsi="Sylfaen"/>
                <w:sz w:val="16"/>
                <w:szCs w:val="16"/>
                <w:lang w:val="ka-G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47C51"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21D6A" w:rsidRPr="0000663B" w:rsidTr="00031180">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3</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1024E" w:rsidRDefault="00721D6A" w:rsidP="00721D6A">
            <w:pPr>
              <w:shd w:val="clear" w:color="auto" w:fill="FFFFFF"/>
              <w:jc w:val="both"/>
              <w:rPr>
                <w:rFonts w:ascii="Sylfaen" w:hAnsi="Sylfaen" w:cs="Sylfaen"/>
                <w:b/>
                <w:bCs/>
                <w:noProof/>
                <w:sz w:val="16"/>
                <w:szCs w:val="16"/>
              </w:rPr>
            </w:pPr>
            <w:r w:rsidRPr="00B1024E">
              <w:rPr>
                <w:rFonts w:ascii="Sylfaen" w:hAnsi="Sylfaen" w:cs="Sylfaen"/>
                <w:b/>
                <w:bCs/>
                <w:noProof/>
                <w:sz w:val="16"/>
                <w:szCs w:val="16"/>
                <w:lang w:val="ka-GE"/>
              </w:rPr>
              <w:t>თემა 3</w:t>
            </w:r>
            <w:r w:rsidRPr="00B1024E">
              <w:rPr>
                <w:rFonts w:ascii="Sylfaen" w:hAnsi="Sylfaen" w:cs="Sylfaen"/>
                <w:b/>
                <w:bCs/>
                <w:noProof/>
                <w:sz w:val="16"/>
                <w:szCs w:val="16"/>
              </w:rPr>
              <w:t>. სივრცის დაგეგმარების გეგმების სავალდებულოობა და მისი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უზრუნველყოფის მექანიზმები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სივრცის დაგეგმარების გეგმის შემუშავების წესი</w:t>
            </w:r>
          </w:p>
          <w:p w:rsidR="00721D6A" w:rsidRPr="00B1024E" w:rsidRDefault="00721D6A" w:rsidP="00721D6A">
            <w:pPr>
              <w:shd w:val="clear" w:color="auto" w:fill="FFFFFF"/>
              <w:jc w:val="both"/>
              <w:rPr>
                <w:rFonts w:ascii="Sylfaen" w:hAnsi="Sylfaen" w:cs="Sylfaen"/>
                <w:b/>
                <w:bCs/>
                <w:noProof/>
                <w:sz w:val="16"/>
                <w:szCs w:val="16"/>
              </w:rPr>
            </w:pPr>
          </w:p>
          <w:p w:rsidR="00721D6A" w:rsidRPr="0000663B" w:rsidRDefault="00721D6A" w:rsidP="00721D6A">
            <w:pPr>
              <w:jc w:val="both"/>
              <w:rPr>
                <w:rFonts w:ascii="Sylfaen" w:hAnsi="Sylfaen"/>
                <w:color w:val="000000"/>
                <w:sz w:val="16"/>
                <w:szCs w:val="16"/>
                <w:lang w:val="ka-GE"/>
              </w:rPr>
            </w:pPr>
            <w:r w:rsidRPr="00B1024E">
              <w:rPr>
                <w:rFonts w:ascii="Sylfaen" w:hAnsi="Sylfaen" w:cs="Sylfaen"/>
                <w:noProof/>
                <w:sz w:val="16"/>
                <w:szCs w:val="16"/>
              </w:rPr>
              <w:t>სივრცის დაგეგმარების გეგმების სავალდებულო დებულებები. სივრცითი განვითარების თვალსაზრისით რელევანტური</w:t>
            </w:r>
            <w:r w:rsidRPr="00B1024E">
              <w:rPr>
                <w:rFonts w:ascii="Sylfaen" w:hAnsi="Sylfaen" w:cs="Sylfaen"/>
                <w:noProof/>
                <w:sz w:val="16"/>
                <w:szCs w:val="16"/>
                <w:lang w:val="ka-GE"/>
              </w:rPr>
              <w:t xml:space="preserve"> </w:t>
            </w:r>
            <w:r w:rsidRPr="00B1024E">
              <w:rPr>
                <w:rFonts w:ascii="Sylfaen" w:hAnsi="Sylfaen" w:cs="Sylfaen"/>
                <w:noProof/>
                <w:sz w:val="16"/>
                <w:szCs w:val="16"/>
              </w:rPr>
              <w:t>პროექტების დროებითი შეზღუდვა. შეუსაბამო გეგმების ან პროექტების გაუქმება</w:t>
            </w:r>
            <w:r w:rsidRPr="00B1024E">
              <w:rPr>
                <w:rFonts w:ascii="Sylfaen" w:hAnsi="Sylfaen" w:cs="Sylfaen"/>
                <w:noProof/>
                <w:sz w:val="16"/>
                <w:szCs w:val="16"/>
                <w:lang w:val="ka-GE"/>
              </w:rPr>
              <w:t xml:space="preserve">. </w:t>
            </w:r>
            <w:r w:rsidRPr="00B1024E">
              <w:rPr>
                <w:rFonts w:ascii="Sylfaen" w:hAnsi="Sylfaen" w:cs="Sylfaen"/>
                <w:noProof/>
                <w:sz w:val="16"/>
                <w:szCs w:val="16"/>
              </w:rPr>
              <w:t>სივრცის დაგეგმარების გეგმის შემუშავების წესი</w:t>
            </w:r>
            <w:r w:rsidRPr="00B1024E">
              <w:rPr>
                <w:rFonts w:ascii="Sylfaen" w:hAnsi="Sylfaen" w:cs="Sylfaen"/>
                <w:noProof/>
                <w:sz w:val="16"/>
                <w:szCs w:val="16"/>
                <w:lang w:val="ka-GE"/>
              </w:rPr>
              <w:t xml:space="preserve">. </w:t>
            </w:r>
            <w:r w:rsidRPr="00B1024E">
              <w:rPr>
                <w:rFonts w:ascii="Sylfaen" w:hAnsi="Sylfaen" w:cs="Sylfaen"/>
                <w:noProof/>
                <w:sz w:val="16"/>
                <w:szCs w:val="16"/>
              </w:rPr>
              <w:t>ინიცირება. გეგმის კონცეფციის/პროექტის შემუშავების უფლების გადაცემა</w:t>
            </w:r>
            <w:r w:rsidRPr="00B1024E">
              <w:rPr>
                <w:rFonts w:ascii="Sylfaen" w:hAnsi="Sylfaen" w:cs="Sylfaen"/>
                <w:noProof/>
                <w:sz w:val="16"/>
                <w:szCs w:val="16"/>
                <w:lang w:val="ka-GE"/>
              </w:rPr>
              <w:t xml:space="preserve"> </w:t>
            </w:r>
            <w:r w:rsidRPr="00B1024E">
              <w:rPr>
                <w:rFonts w:ascii="Sylfaen" w:hAnsi="Sylfaen" w:cs="Sylfaen"/>
                <w:noProof/>
                <w:sz w:val="16"/>
                <w:szCs w:val="16"/>
              </w:rPr>
              <w:t>კერძო სამართლის პირისთვის და დაფინანსება.</w:t>
            </w:r>
            <w:r w:rsidRPr="00B1024E">
              <w:rPr>
                <w:rFonts w:ascii="Sylfaen" w:hAnsi="Sylfaen" w:cs="Sylfaen"/>
                <w:noProof/>
                <w:sz w:val="16"/>
                <w:szCs w:val="16"/>
                <w:lang w:val="ka-GE"/>
              </w:rPr>
              <w:t xml:space="preserve"> </w:t>
            </w:r>
            <w:r w:rsidRPr="00B1024E">
              <w:rPr>
                <w:rFonts w:ascii="Sylfaen" w:hAnsi="Sylfaen" w:cs="Sylfaen"/>
                <w:noProof/>
                <w:sz w:val="16"/>
                <w:szCs w:val="16"/>
              </w:rPr>
              <w:t>კონცეფციის შემუშავება. პროექტის შემუშავება. ადმინისტრაციული წარმოების სტრუქტურა. ცვლილება. სივრცის დაგეგმარების გეგმის წესის სქემატური ასახვა. უფლების სასამართლო წესით დაცვის თავისებურებები</w:t>
            </w:r>
            <w:r w:rsidRPr="00B1024E">
              <w:rPr>
                <w:rFonts w:ascii="Sylfaen" w:hAnsi="Sylfaen" w:cs="Sylfaen"/>
                <w:noProof/>
                <w:sz w:val="16"/>
                <w:szCs w:val="16"/>
                <w:lang w:val="ka-GE"/>
              </w:rPr>
              <w:t xml:space="preserve">. </w:t>
            </w:r>
            <w:r w:rsidRPr="00B1024E">
              <w:rPr>
                <w:rFonts w:ascii="Sylfaen" w:hAnsi="Sylfaen" w:cs="Sylfaen"/>
                <w:noProof/>
                <w:sz w:val="16"/>
                <w:szCs w:val="16"/>
              </w:rPr>
              <w:t xml:space="preserve">უფლების დაცვა კერძო პირების მხრიდან. უფლების დაცვა მუნიციპალიტეტის მხრიდან. </w:t>
            </w:r>
          </w:p>
        </w:tc>
      </w:tr>
      <w:tr w:rsidR="00721D6A" w:rsidRPr="00EA4B3E" w:rsidTr="00031180">
        <w:trPr>
          <w:trHeight w:val="20"/>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EA4B3E" w:rsidRDefault="00721D6A" w:rsidP="00721D6A">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721D6A" w:rsidRPr="0000663B" w:rsidTr="00031180">
        <w:trPr>
          <w:trHeight w:val="22"/>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21D6A" w:rsidRPr="0000663B" w:rsidRDefault="00721D6A" w:rsidP="00721D6A">
            <w:pPr>
              <w:numPr>
                <w:ilvl w:val="0"/>
                <w:numId w:val="3"/>
              </w:numPr>
              <w:tabs>
                <w:tab w:val="left" w:pos="252"/>
                <w:tab w:val="left" w:pos="444"/>
              </w:tabs>
              <w:ind w:left="252" w:right="-1" w:hanging="270"/>
              <w:jc w:val="both"/>
              <w:rPr>
                <w:rFonts w:ascii="Sylfaen" w:hAnsi="Sylfaen"/>
                <w:sz w:val="16"/>
                <w:szCs w:val="16"/>
                <w:lang w:val="ka-G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47C51"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Pr>
                <w:rFonts w:ascii="Sylfaen" w:hAnsi="Sylfaen"/>
                <w:sz w:val="16"/>
                <w:szCs w:val="16"/>
                <w:lang w:val="ka-GE"/>
              </w:rPr>
              <w:t>წერითი</w:t>
            </w:r>
            <w:r w:rsidRPr="00B47C51">
              <w:rPr>
                <w:rFonts w:ascii="Sylfaen" w:hAnsi="Sylfaen"/>
                <w:sz w:val="16"/>
                <w:szCs w:val="16"/>
                <w:lang w:val="ka-GE"/>
              </w:rPr>
              <w:t xml:space="preserve"> გამოკითხვა.</w:t>
            </w:r>
            <w:r w:rsidRPr="00B47C51">
              <w:rPr>
                <w:rFonts w:ascii="Sylfaen" w:hAnsi="Sylfaen"/>
                <w:b/>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721D6A" w:rsidRPr="00437F42" w:rsidTr="00031180">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4</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1024E" w:rsidRDefault="00721D6A" w:rsidP="00721D6A">
            <w:pPr>
              <w:shd w:val="clear" w:color="auto" w:fill="FFFFFF"/>
              <w:jc w:val="both"/>
              <w:rPr>
                <w:rFonts w:ascii="Sylfaen" w:hAnsi="Sylfaen" w:cs="Sylfaen"/>
                <w:b/>
                <w:bCs/>
                <w:noProof/>
                <w:sz w:val="16"/>
                <w:szCs w:val="16"/>
              </w:rPr>
            </w:pPr>
            <w:r w:rsidRPr="00B1024E">
              <w:rPr>
                <w:rFonts w:ascii="Sylfaen" w:hAnsi="Sylfaen" w:cs="Sylfaen"/>
                <w:b/>
                <w:bCs/>
                <w:noProof/>
                <w:sz w:val="16"/>
                <w:szCs w:val="16"/>
                <w:lang w:val="ka-GE"/>
              </w:rPr>
              <w:t>თემა 4</w:t>
            </w:r>
            <w:r w:rsidRPr="00B1024E">
              <w:rPr>
                <w:rFonts w:ascii="Sylfaen" w:hAnsi="Sylfaen" w:cs="Sylfaen"/>
                <w:b/>
                <w:bCs/>
                <w:noProof/>
                <w:sz w:val="16"/>
                <w:szCs w:val="16"/>
              </w:rPr>
              <w:t>. ქალაქთმშენებლობითი დაგეგმვის სამართალი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ქალაქთმშენებლობის დაგეგმვა როგორც ადგილობრივი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მნიშვნელობის საკითხი და მისი განხორციელების საკანონმდებლო</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ფარგლები.</w:t>
            </w:r>
          </w:p>
          <w:p w:rsidR="00721D6A" w:rsidRPr="00B1024E" w:rsidRDefault="00721D6A" w:rsidP="00721D6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 xml:space="preserve"> </w:t>
            </w:r>
          </w:p>
          <w:p w:rsidR="00721D6A" w:rsidRPr="00437F42" w:rsidRDefault="00721D6A" w:rsidP="00721D6A">
            <w:pPr>
              <w:jc w:val="both"/>
              <w:rPr>
                <w:rFonts w:ascii="Sylfaen" w:hAnsi="Sylfaen"/>
                <w:color w:val="000000"/>
                <w:sz w:val="16"/>
                <w:szCs w:val="16"/>
                <w:lang w:val="ka-GE"/>
              </w:rPr>
            </w:pPr>
            <w:r w:rsidRPr="00B1024E">
              <w:rPr>
                <w:rFonts w:ascii="Sylfaen" w:hAnsi="Sylfaen" w:cs="Sylfaen"/>
                <w:noProof/>
                <w:sz w:val="16"/>
                <w:szCs w:val="16"/>
              </w:rPr>
              <w:t>ქალაქთმშენებლობითი დაგეგმვის ორსაფეხურიანი სისტემა.</w:t>
            </w:r>
            <w:r w:rsidRPr="00B1024E">
              <w:rPr>
                <w:rFonts w:ascii="Sylfaen" w:hAnsi="Sylfaen" w:cs="Sylfaen"/>
                <w:noProof/>
                <w:sz w:val="16"/>
                <w:szCs w:val="16"/>
                <w:lang w:val="ka-GE"/>
              </w:rPr>
              <w:t xml:space="preserve"> </w:t>
            </w:r>
            <w:r w:rsidRPr="00B1024E">
              <w:rPr>
                <w:rFonts w:ascii="Sylfaen" w:hAnsi="Sylfaen" w:cs="Sylfaen"/>
                <w:noProof/>
                <w:sz w:val="16"/>
                <w:szCs w:val="16"/>
              </w:rPr>
              <w:t>ორსაფეხურიანი სისტემის დაცვის ვალდებულება. გამონაკლისები ორსაფეხურიანი სისტემიდან. ქალაქთმშენებლობის დაგეგმვა როგორც საკუთარი</w:t>
            </w:r>
            <w:r w:rsidRPr="00B1024E">
              <w:rPr>
                <w:rFonts w:ascii="Sylfaen" w:hAnsi="Sylfaen" w:cs="Sylfaen"/>
                <w:noProof/>
                <w:sz w:val="16"/>
                <w:szCs w:val="16"/>
                <w:lang w:val="ka-GE"/>
              </w:rPr>
              <w:t xml:space="preserve"> </w:t>
            </w:r>
            <w:r w:rsidRPr="00B1024E">
              <w:rPr>
                <w:rFonts w:ascii="Sylfaen" w:hAnsi="Sylfaen" w:cs="Sylfaen"/>
                <w:noProof/>
                <w:sz w:val="16"/>
                <w:szCs w:val="16"/>
              </w:rPr>
              <w:t>უფლებამოსილება. თვითმმართველობის უფლებამოსილების განხორციელება</w:t>
            </w:r>
            <w:r w:rsidRPr="00B1024E">
              <w:rPr>
                <w:rFonts w:ascii="Sylfaen" w:hAnsi="Sylfaen" w:cs="Sylfaen"/>
                <w:noProof/>
                <w:sz w:val="16"/>
                <w:szCs w:val="16"/>
                <w:lang w:val="ka-GE"/>
              </w:rPr>
              <w:t xml:space="preserve"> </w:t>
            </w:r>
            <w:r w:rsidRPr="00B1024E">
              <w:rPr>
                <w:rFonts w:ascii="Sylfaen" w:hAnsi="Sylfaen" w:cs="Sylfaen"/>
                <w:noProof/>
                <w:sz w:val="16"/>
                <w:szCs w:val="16"/>
              </w:rPr>
              <w:t>„კანონმდებლობის ფარგლებში”. მუნიციპალიტეტის ქალაქთგეგმარებითი უფლებამოსილების დაცვის</w:t>
            </w:r>
            <w:r w:rsidRPr="00B1024E">
              <w:rPr>
                <w:rFonts w:ascii="Sylfaen" w:hAnsi="Sylfaen" w:cs="Sylfaen"/>
                <w:noProof/>
                <w:sz w:val="16"/>
                <w:szCs w:val="16"/>
                <w:lang w:val="ka-GE"/>
              </w:rPr>
              <w:t xml:space="preserve"> </w:t>
            </w:r>
            <w:r w:rsidRPr="00B1024E">
              <w:rPr>
                <w:rFonts w:ascii="Sylfaen" w:hAnsi="Sylfaen" w:cs="Sylfaen"/>
                <w:noProof/>
                <w:sz w:val="16"/>
                <w:szCs w:val="16"/>
              </w:rPr>
              <w:t>მექანიზმები.</w:t>
            </w:r>
            <w:r w:rsidRPr="00B1024E">
              <w:rPr>
                <w:rFonts w:ascii="Sylfaen" w:hAnsi="Sylfaen" w:cs="Sylfaen"/>
                <w:noProof/>
                <w:sz w:val="16"/>
                <w:szCs w:val="16"/>
                <w:lang w:val="ka-GE"/>
              </w:rPr>
              <w:t xml:space="preserve"> </w:t>
            </w:r>
            <w:r w:rsidRPr="00B1024E">
              <w:rPr>
                <w:rFonts w:ascii="Sylfaen" w:hAnsi="Sylfaen" w:cs="Sylfaen"/>
                <w:noProof/>
                <w:sz w:val="16"/>
                <w:szCs w:val="16"/>
              </w:rPr>
              <w:t>ქალაქთგეგმარების, როგორც საკუთარი უფლებამოსილების</w:t>
            </w:r>
            <w:r w:rsidRPr="00B1024E">
              <w:rPr>
                <w:rFonts w:ascii="Sylfaen" w:hAnsi="Sylfaen" w:cs="Sylfaen"/>
                <w:noProof/>
                <w:sz w:val="16"/>
                <w:szCs w:val="16"/>
                <w:lang w:val="ka-GE"/>
              </w:rPr>
              <w:t xml:space="preserve"> </w:t>
            </w:r>
            <w:r w:rsidRPr="00B1024E">
              <w:rPr>
                <w:rFonts w:ascii="Sylfaen" w:hAnsi="Sylfaen" w:cs="Sylfaen"/>
                <w:noProof/>
                <w:sz w:val="16"/>
                <w:szCs w:val="16"/>
              </w:rPr>
              <w:t>შეზღუდვის საკანონმდებლო ფარგლები</w:t>
            </w:r>
            <w:r w:rsidRPr="00B1024E">
              <w:rPr>
                <w:rFonts w:ascii="Sylfaen" w:hAnsi="Sylfaen" w:cs="Sylfaen"/>
                <w:noProof/>
                <w:sz w:val="16"/>
                <w:szCs w:val="16"/>
                <w:lang w:val="ka-GE"/>
              </w:rPr>
              <w:t>.</w:t>
            </w:r>
            <w:r w:rsidRPr="00B1024E">
              <w:rPr>
                <w:rFonts w:ascii="Sylfaen" w:hAnsi="Sylfaen" w:cs="Sylfaen"/>
                <w:b/>
                <w:bCs/>
                <w:noProof/>
                <w:sz w:val="16"/>
                <w:szCs w:val="16"/>
                <w:lang w:val="ka-GE"/>
              </w:rPr>
              <w:t xml:space="preserve"> </w:t>
            </w:r>
            <w:r w:rsidRPr="00B1024E">
              <w:rPr>
                <w:rFonts w:ascii="Sylfaen" w:hAnsi="Sylfaen" w:cs="Sylfaen"/>
                <w:noProof/>
                <w:sz w:val="16"/>
                <w:szCs w:val="16"/>
              </w:rPr>
              <w:t>წარმოება</w:t>
            </w:r>
            <w:r w:rsidRPr="00B1024E">
              <w:rPr>
                <w:rFonts w:ascii="Sylfaen" w:hAnsi="Sylfaen" w:cs="Sylfaen"/>
                <w:noProof/>
                <w:sz w:val="16"/>
                <w:szCs w:val="16"/>
                <w:lang w:val="ka-GE"/>
              </w:rPr>
              <w:t xml:space="preserve">. </w:t>
            </w:r>
            <w:r w:rsidRPr="00B1024E">
              <w:rPr>
                <w:rFonts w:ascii="Sylfaen" w:hAnsi="Sylfaen" w:cs="Sylfaen"/>
                <w:noProof/>
                <w:sz w:val="16"/>
                <w:szCs w:val="16"/>
              </w:rPr>
              <w:t>სამართლებრივი შეზღუდვა. სივრცის დაგეგმვის მიზნებითა და ამოცანებით შეზღუდვა. ცალკეული საკანონმდებლო დათქმები. ინტერესთა შეჯერება. ქალაქთგეგმარების ბოჭვა სახელმძღვანელო პრინციპების</w:t>
            </w:r>
            <w:r w:rsidRPr="00B1024E">
              <w:rPr>
                <w:rFonts w:ascii="Sylfaen" w:hAnsi="Sylfaen" w:cs="Sylfaen"/>
                <w:noProof/>
                <w:sz w:val="16"/>
                <w:szCs w:val="16"/>
                <w:lang w:val="ka-GE"/>
              </w:rPr>
              <w:t xml:space="preserve"> </w:t>
            </w:r>
            <w:r w:rsidRPr="00B1024E">
              <w:rPr>
                <w:rFonts w:ascii="Sylfaen" w:hAnsi="Sylfaen" w:cs="Sylfaen"/>
                <w:noProof/>
                <w:sz w:val="16"/>
                <w:szCs w:val="16"/>
              </w:rPr>
              <w:t xml:space="preserve">ფარგლებში. ქალაქთგეგმარების ბოჭვა სექტორული კანონმდებლობით. </w:t>
            </w:r>
          </w:p>
        </w:tc>
      </w:tr>
      <w:tr w:rsidR="00721D6A" w:rsidRPr="00EA4B3E" w:rsidTr="00031180">
        <w:trPr>
          <w:trHeight w:val="64"/>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EA4B3E" w:rsidRDefault="00721D6A" w:rsidP="00721D6A">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721D6A" w:rsidRPr="0000663B" w:rsidTr="00031180">
        <w:trPr>
          <w:trHeight w:val="205"/>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21D6A" w:rsidRPr="0000663B" w:rsidRDefault="00721D6A" w:rsidP="00721D6A">
            <w:pPr>
              <w:pStyle w:val="Default"/>
              <w:numPr>
                <w:ilvl w:val="0"/>
                <w:numId w:val="14"/>
              </w:numPr>
              <w:tabs>
                <w:tab w:val="left" w:pos="217"/>
              </w:tabs>
              <w:ind w:left="224" w:hanging="224"/>
              <w:jc w:val="both"/>
              <w:rPr>
                <w:rFonts w:ascii="Sylfaen" w:hAnsi="Sylfaen" w:cs="Sylfaen"/>
                <w:sz w:val="16"/>
                <w:szCs w:val="16"/>
                <w:lang w:val="de-D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47C51" w:rsidTr="00031180">
        <w:trPr>
          <w:trHeight w:val="22"/>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21D6A" w:rsidRPr="0000663B" w:rsidTr="00031180">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en-US"/>
              </w:rPr>
            </w:pPr>
            <w:r>
              <w:rPr>
                <w:rFonts w:ascii="Sylfaen" w:hAnsi="Sylfaen"/>
                <w:color w:val="000000"/>
                <w:sz w:val="16"/>
                <w:szCs w:val="16"/>
                <w:lang w:val="ka-GE"/>
              </w:rPr>
              <w:t>5</w:t>
            </w: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21D6A" w:rsidRPr="00B1024E" w:rsidRDefault="00721D6A" w:rsidP="00721D6A">
            <w:pPr>
              <w:shd w:val="clear" w:color="auto" w:fill="FFFFFF"/>
              <w:jc w:val="both"/>
              <w:rPr>
                <w:rFonts w:ascii="Sylfaen" w:hAnsi="Sylfaen" w:cs="Sylfaen"/>
                <w:b/>
                <w:bCs/>
                <w:noProof/>
                <w:sz w:val="16"/>
                <w:szCs w:val="16"/>
              </w:rPr>
            </w:pPr>
            <w:r w:rsidRPr="00B1024E">
              <w:rPr>
                <w:rFonts w:ascii="Sylfaen" w:hAnsi="Sylfaen" w:cs="Sylfaen"/>
                <w:b/>
                <w:bCs/>
                <w:noProof/>
                <w:sz w:val="16"/>
                <w:szCs w:val="16"/>
                <w:lang w:val="ka-GE"/>
              </w:rPr>
              <w:t>თემა 5</w:t>
            </w:r>
            <w:r w:rsidRPr="00B1024E">
              <w:rPr>
                <w:rFonts w:ascii="Sylfaen" w:hAnsi="Sylfaen" w:cs="Sylfaen"/>
                <w:b/>
                <w:bCs/>
                <w:noProof/>
                <w:sz w:val="16"/>
                <w:szCs w:val="16"/>
              </w:rPr>
              <w:t>. ადმინისტრაციული წარმოება ქალაქთმშენებლობითი გეგმების</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 xml:space="preserve">შემუშავების თაობაზე </w:t>
            </w:r>
          </w:p>
          <w:p w:rsidR="00721D6A" w:rsidRPr="00B1024E" w:rsidRDefault="00721D6A" w:rsidP="00721D6A">
            <w:pPr>
              <w:shd w:val="clear" w:color="auto" w:fill="FFFFFF"/>
              <w:jc w:val="both"/>
              <w:rPr>
                <w:rFonts w:ascii="Sylfaen" w:hAnsi="Sylfaen" w:cs="Sylfaen"/>
                <w:b/>
                <w:bCs/>
                <w:noProof/>
                <w:sz w:val="16"/>
                <w:szCs w:val="16"/>
              </w:rPr>
            </w:pPr>
          </w:p>
          <w:p w:rsidR="00721D6A" w:rsidRPr="0000663B" w:rsidRDefault="00721D6A" w:rsidP="00721D6A">
            <w:pPr>
              <w:jc w:val="both"/>
              <w:rPr>
                <w:rFonts w:ascii="Sylfaen" w:hAnsi="Sylfaen"/>
                <w:color w:val="000000"/>
                <w:sz w:val="16"/>
                <w:szCs w:val="16"/>
                <w:lang w:val="en-US"/>
              </w:rPr>
            </w:pPr>
            <w:r w:rsidRPr="00B1024E">
              <w:rPr>
                <w:rFonts w:ascii="Sylfaen" w:hAnsi="Sylfaen" w:cs="Sylfaen"/>
                <w:noProof/>
                <w:sz w:val="16"/>
                <w:szCs w:val="16"/>
              </w:rPr>
              <w:t>ინიცირების სამართლებრივი საფუძველი და წესი. ცალკეული დოკუმენტაციის შემუშავების უფლების გადაცემა</w:t>
            </w:r>
            <w:r w:rsidRPr="00B1024E">
              <w:rPr>
                <w:rFonts w:ascii="Sylfaen" w:hAnsi="Sylfaen" w:cs="Sylfaen"/>
                <w:noProof/>
                <w:sz w:val="16"/>
                <w:szCs w:val="16"/>
                <w:lang w:val="ka-GE"/>
              </w:rPr>
              <w:t xml:space="preserve"> </w:t>
            </w:r>
            <w:r w:rsidRPr="00B1024E">
              <w:rPr>
                <w:rFonts w:ascii="Sylfaen" w:hAnsi="Sylfaen" w:cs="Sylfaen"/>
                <w:noProof/>
                <w:sz w:val="16"/>
                <w:szCs w:val="16"/>
              </w:rPr>
              <w:t>კერძო სამართლის პირისთვის და დაფინანსების წყარო. ორსტადიიანი ადმინისტრაციული წარმოება. სგშ-ის/გზშ-ის ვალდებულება. კონცეფციის/პროექტის სავალდებულო წარდგენა ცენტრალურ</w:t>
            </w:r>
            <w:r w:rsidRPr="00B1024E">
              <w:rPr>
                <w:rFonts w:ascii="Sylfaen" w:hAnsi="Sylfaen" w:cs="Sylfaen"/>
                <w:noProof/>
                <w:sz w:val="16"/>
                <w:szCs w:val="16"/>
                <w:lang w:val="ka-GE"/>
              </w:rPr>
              <w:t xml:space="preserve"> </w:t>
            </w:r>
            <w:r w:rsidRPr="00B1024E">
              <w:rPr>
                <w:rFonts w:ascii="Sylfaen" w:hAnsi="Sylfaen" w:cs="Sylfaen"/>
                <w:noProof/>
                <w:sz w:val="16"/>
                <w:szCs w:val="16"/>
              </w:rPr>
              <w:t xml:space="preserve">უწყებებთან და სხვა ადმინისტრაციული ორგანოების ჩართვა. გეგმის კონცეფციის/პროექტის საჯარო განხილვა. გეგმის დამტკიცება და ძალაში შესვლა. ცვლილება. პარალელური ადმინისტრაციული წარმოება. </w:t>
            </w:r>
          </w:p>
        </w:tc>
      </w:tr>
      <w:tr w:rsidR="00721D6A" w:rsidRPr="00EA4B3E" w:rsidTr="00031180">
        <w:trPr>
          <w:trHeight w:val="253"/>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EA4B3E" w:rsidRDefault="00721D6A" w:rsidP="00721D6A">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721D6A" w:rsidRPr="008511F0" w:rsidTr="00031180">
        <w:trPr>
          <w:trHeight w:val="22"/>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21D6A" w:rsidRPr="008511F0" w:rsidRDefault="00721D6A" w:rsidP="00721D6A">
            <w:pPr>
              <w:numPr>
                <w:ilvl w:val="0"/>
                <w:numId w:val="3"/>
              </w:numPr>
              <w:tabs>
                <w:tab w:val="left" w:pos="252"/>
                <w:tab w:val="left" w:pos="444"/>
              </w:tabs>
              <w:ind w:left="252" w:right="-1" w:hanging="270"/>
              <w:jc w:val="both"/>
              <w:rPr>
                <w:rFonts w:ascii="Sylfaen" w:hAnsi="Sylfaen" w:cs="Sylfaen"/>
                <w:sz w:val="16"/>
                <w:szCs w:val="16"/>
                <w:lang w:val="de-D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47C51"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წერითი გამოკითხვა</w:t>
            </w:r>
            <w:r>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0F2C2A" w:rsidRPr="0000663B" w:rsidTr="00031180">
        <w:trPr>
          <w:trHeight w:val="253"/>
          <w:tblCellSpacing w:w="20" w:type="dxa"/>
        </w:trPr>
        <w:tc>
          <w:tcPr>
            <w:tcW w:w="750" w:type="dxa"/>
            <w:vMerge w:val="restart"/>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en-US"/>
              </w:rPr>
              <w:t>6</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p>
          <w:p w:rsidR="000F2C2A" w:rsidRDefault="000F2C2A" w:rsidP="000F2C2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en-US"/>
              </w:rPr>
            </w:pPr>
          </w:p>
          <w:p w:rsidR="000F2C2A" w:rsidRDefault="000F2C2A" w:rsidP="000F2C2A">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B1024E" w:rsidRDefault="000F2C2A" w:rsidP="000F2C2A">
            <w:pPr>
              <w:shd w:val="clear" w:color="auto" w:fill="FFFFFF"/>
              <w:jc w:val="both"/>
              <w:rPr>
                <w:rFonts w:ascii="Sylfaen" w:hAnsi="Sylfaen" w:cs="Sylfaen"/>
                <w:b/>
                <w:bCs/>
                <w:noProof/>
                <w:sz w:val="16"/>
                <w:szCs w:val="16"/>
              </w:rPr>
            </w:pPr>
            <w:r w:rsidRPr="00B1024E">
              <w:rPr>
                <w:rFonts w:ascii="Sylfaen" w:hAnsi="Sylfaen" w:cs="Sylfaen"/>
                <w:b/>
                <w:bCs/>
                <w:noProof/>
                <w:sz w:val="16"/>
                <w:szCs w:val="16"/>
                <w:lang w:val="ka-GE"/>
              </w:rPr>
              <w:t>თემა 6</w:t>
            </w:r>
            <w:r w:rsidRPr="00B1024E">
              <w:rPr>
                <w:rFonts w:ascii="Sylfaen" w:hAnsi="Sylfaen" w:cs="Sylfaen"/>
                <w:b/>
                <w:bCs/>
                <w:noProof/>
                <w:sz w:val="16"/>
                <w:szCs w:val="16"/>
              </w:rPr>
              <w:t xml:space="preserve">. გენერალური გეგმა. განაშენიანების გეგმა </w:t>
            </w:r>
          </w:p>
          <w:p w:rsidR="000F2C2A" w:rsidRPr="00B1024E" w:rsidRDefault="000F2C2A" w:rsidP="000F2C2A">
            <w:pPr>
              <w:shd w:val="clear" w:color="auto" w:fill="FFFFFF"/>
              <w:jc w:val="both"/>
              <w:rPr>
                <w:rFonts w:ascii="Sylfaen" w:hAnsi="Sylfaen" w:cs="Sylfaen"/>
                <w:b/>
                <w:bCs/>
                <w:noProof/>
                <w:sz w:val="16"/>
                <w:szCs w:val="16"/>
              </w:rPr>
            </w:pPr>
          </w:p>
          <w:p w:rsidR="000F2C2A" w:rsidRPr="0000663B" w:rsidRDefault="000F2C2A" w:rsidP="000F2C2A">
            <w:pPr>
              <w:jc w:val="both"/>
              <w:rPr>
                <w:rFonts w:ascii="Sylfaen" w:hAnsi="Sylfaen"/>
                <w:color w:val="000000"/>
                <w:sz w:val="16"/>
                <w:szCs w:val="16"/>
                <w:lang w:val="ka-GE"/>
              </w:rPr>
            </w:pPr>
            <w:r w:rsidRPr="00B1024E">
              <w:rPr>
                <w:rFonts w:ascii="Sylfaen" w:hAnsi="Sylfaen" w:cs="Sylfaen"/>
                <w:noProof/>
                <w:sz w:val="16"/>
                <w:szCs w:val="16"/>
              </w:rPr>
              <w:t>გენერალური გეგმის ფუნქცია. გენერალური გეგმის გამოსახვის ფორმა. გენერალური გეგმის მოქმედების არეალი. გენერალური გეგმის შინაარსი. მიწათსარგებლობის გენერალური გეგმის სამართლებრივი ბუნება</w:t>
            </w:r>
            <w:r w:rsidRPr="00B1024E">
              <w:rPr>
                <w:rFonts w:ascii="Sylfaen" w:hAnsi="Sylfaen" w:cs="Sylfaen"/>
                <w:noProof/>
                <w:sz w:val="16"/>
                <w:szCs w:val="16"/>
                <w:lang w:val="ka-GE"/>
              </w:rPr>
              <w:t xml:space="preserve">. </w:t>
            </w:r>
            <w:r w:rsidRPr="00B1024E">
              <w:rPr>
                <w:rFonts w:ascii="Sylfaen" w:hAnsi="Sylfaen" w:cs="Sylfaen"/>
                <w:noProof/>
                <w:sz w:val="16"/>
                <w:szCs w:val="16"/>
              </w:rPr>
              <w:lastRenderedPageBreak/>
              <w:t>განაშენიანების გეგმის სახეები. განაშენიანების გეგმის ფუნქცია. განაშენიანების გეგმის გამოსახვის ფორმა. განაშენიანების გეგმის შინაარსი. განაშენიანების გეგმების შემადგენლობა. განაშენიანების გეგმების ცალკეული ელემენტების დახასიათება</w:t>
            </w:r>
            <w:r w:rsidRPr="00B1024E">
              <w:rPr>
                <w:rFonts w:ascii="Sylfaen" w:hAnsi="Sylfaen" w:cs="Sylfaen"/>
                <w:noProof/>
                <w:sz w:val="16"/>
                <w:szCs w:val="16"/>
                <w:lang w:val="ka-GE"/>
              </w:rPr>
              <w:t xml:space="preserve"> </w:t>
            </w:r>
            <w:r w:rsidRPr="00B1024E">
              <w:rPr>
                <w:rFonts w:ascii="Sylfaen" w:hAnsi="Sylfaen" w:cs="Sylfaen"/>
                <w:noProof/>
                <w:sz w:val="16"/>
                <w:szCs w:val="16"/>
              </w:rPr>
              <w:t>ძირითადი დებულებების მიხედვით. ზიანის რეგულირება. ქალაქთმშენებლობითი ზიანის ანაზღაურების სამართლებრივი</w:t>
            </w:r>
            <w:r w:rsidRPr="00B1024E">
              <w:rPr>
                <w:rFonts w:ascii="Sylfaen" w:hAnsi="Sylfaen" w:cs="Sylfaen"/>
                <w:noProof/>
                <w:sz w:val="16"/>
                <w:szCs w:val="16"/>
                <w:lang w:val="ka-GE"/>
              </w:rPr>
              <w:t xml:space="preserve"> </w:t>
            </w:r>
            <w:r w:rsidRPr="00B1024E">
              <w:rPr>
                <w:rFonts w:ascii="Sylfaen" w:hAnsi="Sylfaen" w:cs="Sylfaen"/>
                <w:noProof/>
                <w:sz w:val="16"/>
                <w:szCs w:val="16"/>
              </w:rPr>
              <w:t>ბუნება და სამართლებრივი საფუძვლები. გდგ-ის ცვლილებით ან გაუქმებით გამოწვეული ზიანი.</w:t>
            </w:r>
            <w:r w:rsidRPr="00B1024E">
              <w:rPr>
                <w:rFonts w:ascii="Sylfaen" w:hAnsi="Sylfaen" w:cs="Sylfaen"/>
                <w:noProof/>
                <w:sz w:val="16"/>
                <w:szCs w:val="16"/>
                <w:lang w:val="ka-GE"/>
              </w:rPr>
              <w:t xml:space="preserve"> </w:t>
            </w:r>
            <w:r w:rsidRPr="00B1024E">
              <w:rPr>
                <w:rFonts w:ascii="Sylfaen" w:hAnsi="Sylfaen" w:cs="Sylfaen"/>
                <w:noProof/>
                <w:sz w:val="16"/>
                <w:szCs w:val="16"/>
              </w:rPr>
              <w:t>ქალაქთმშენებლობით გეგმაში საზოგადოებრივი საჭიროებების</w:t>
            </w:r>
            <w:r w:rsidRPr="00B1024E">
              <w:rPr>
                <w:rFonts w:ascii="Sylfaen" w:hAnsi="Sylfaen" w:cs="Sylfaen"/>
                <w:noProof/>
                <w:sz w:val="16"/>
                <w:szCs w:val="16"/>
                <w:lang w:val="ka-GE"/>
              </w:rPr>
              <w:t xml:space="preserve"> </w:t>
            </w:r>
            <w:r w:rsidRPr="00B1024E">
              <w:rPr>
                <w:rFonts w:ascii="Sylfaen" w:hAnsi="Sylfaen" w:cs="Sylfaen"/>
                <w:noProof/>
                <w:sz w:val="16"/>
                <w:szCs w:val="16"/>
              </w:rPr>
              <w:t>განსაზღვრა ან დაშვებული სარგებლობის შეზღუდვა ან აკრძალვა</w:t>
            </w:r>
            <w:r w:rsidRPr="00B1024E">
              <w:rPr>
                <w:rFonts w:ascii="Sylfaen" w:hAnsi="Sylfaen" w:cs="Sylfaen"/>
                <w:noProof/>
                <w:sz w:val="16"/>
                <w:szCs w:val="16"/>
                <w:lang w:val="ka-GE"/>
              </w:rPr>
              <w:t xml:space="preserve">. </w:t>
            </w:r>
            <w:r w:rsidRPr="00B1024E">
              <w:rPr>
                <w:rFonts w:ascii="Sylfaen" w:hAnsi="Sylfaen" w:cs="Sylfaen"/>
                <w:noProof/>
                <w:sz w:val="16"/>
                <w:szCs w:val="16"/>
              </w:rPr>
              <w:t>განაშენიანების მართვის გეგმების განხორციელების</w:t>
            </w:r>
            <w:r w:rsidRPr="00B1024E">
              <w:rPr>
                <w:rFonts w:ascii="Sylfaen" w:hAnsi="Sylfaen" w:cs="Sylfaen"/>
                <w:noProof/>
                <w:sz w:val="16"/>
                <w:szCs w:val="16"/>
                <w:lang w:val="ka-GE"/>
              </w:rPr>
              <w:t xml:space="preserve"> </w:t>
            </w:r>
            <w:r w:rsidRPr="00B1024E">
              <w:rPr>
                <w:rFonts w:ascii="Sylfaen" w:hAnsi="Sylfaen" w:cs="Sylfaen"/>
                <w:noProof/>
                <w:sz w:val="16"/>
                <w:szCs w:val="16"/>
              </w:rPr>
              <w:t>ინსტრუმენტები</w:t>
            </w:r>
            <w:r w:rsidRPr="00B1024E">
              <w:rPr>
                <w:rFonts w:ascii="Sylfaen" w:hAnsi="Sylfaen" w:cs="Sylfaen"/>
                <w:noProof/>
                <w:sz w:val="16"/>
                <w:szCs w:val="16"/>
                <w:lang w:val="ka-GE"/>
              </w:rPr>
              <w:t xml:space="preserve">. </w:t>
            </w:r>
            <w:r w:rsidRPr="00B1024E">
              <w:rPr>
                <w:rFonts w:ascii="Sylfaen" w:hAnsi="Sylfaen" w:cs="Sylfaen"/>
                <w:noProof/>
                <w:sz w:val="16"/>
                <w:szCs w:val="16"/>
              </w:rPr>
              <w:t>სისტემატიკა. უპირატესი შესყიდვის უფლება. ტერიტორიის სათანადო ინფრასტრუქტურით უზრუნველყოფა. ქალაქთმშენებლობითი ღონისძიებები. ექსპროპრიაცია. მიწის ნაკვეთების მონაცვლეობა. დროებითი შეზღუდვა. მიწის ნაკვეთის დაყოფა/გაერთიანება.</w:t>
            </w:r>
            <w:r w:rsidRPr="00B777D7">
              <w:rPr>
                <w:rFonts w:ascii="Sylfaen" w:hAnsi="Sylfaen" w:cs="Sylfaen"/>
                <w:noProof/>
                <w:sz w:val="20"/>
                <w:szCs w:val="20"/>
              </w:rPr>
              <w:t xml:space="preserve"> </w:t>
            </w:r>
          </w:p>
        </w:tc>
      </w:tr>
      <w:tr w:rsidR="000F2C2A" w:rsidRPr="00EA4B3E" w:rsidTr="00031180">
        <w:trPr>
          <w:trHeight w:val="22"/>
          <w:tblCellSpacing w:w="20" w:type="dxa"/>
        </w:trPr>
        <w:tc>
          <w:tcPr>
            <w:tcW w:w="750" w:type="dxa"/>
            <w:vMerge/>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EA4B3E" w:rsidRDefault="000F2C2A" w:rsidP="000F2C2A">
            <w:pPr>
              <w:rPr>
                <w:rFonts w:ascii="Sylfaen" w:hAnsi="Sylfaen"/>
                <w:b/>
                <w:bCs/>
                <w:sz w:val="16"/>
                <w:szCs w:val="16"/>
                <w:lang w:val="ka-GE"/>
              </w:rPr>
            </w:pPr>
            <w:r w:rsidRPr="00C77712">
              <w:rPr>
                <w:rFonts w:ascii="Sylfaen" w:hAnsi="Sylfaen"/>
                <w:b/>
                <w:bCs/>
                <w:sz w:val="16"/>
                <w:szCs w:val="16"/>
                <w:lang w:val="ka-GE"/>
              </w:rPr>
              <w:t>ძირითადი ლიტერატურა:</w:t>
            </w:r>
          </w:p>
        </w:tc>
      </w:tr>
      <w:tr w:rsidR="000F2C2A" w:rsidRPr="00EA4B3E" w:rsidTr="00031180">
        <w:trPr>
          <w:trHeight w:val="22"/>
          <w:tblCellSpacing w:w="20" w:type="dxa"/>
        </w:trPr>
        <w:tc>
          <w:tcPr>
            <w:tcW w:w="750" w:type="dxa"/>
            <w:vMerge/>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F2C2A" w:rsidRPr="00EA4B3E" w:rsidRDefault="000F2C2A" w:rsidP="000F2C2A">
            <w:pPr>
              <w:numPr>
                <w:ilvl w:val="0"/>
                <w:numId w:val="3"/>
              </w:numPr>
              <w:tabs>
                <w:tab w:val="left" w:pos="252"/>
                <w:tab w:val="left" w:pos="444"/>
              </w:tabs>
              <w:ind w:left="252" w:right="-1" w:hanging="270"/>
              <w:jc w:val="both"/>
              <w:rPr>
                <w:rFonts w:ascii="Sylfaen" w:hAnsi="Sylfaen" w:cs="Sylfaen"/>
                <w:sz w:val="16"/>
                <w:szCs w:val="16"/>
                <w:lang w:val="de-D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47C51"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0F2C2A" w:rsidRPr="0000663B" w:rsidTr="00031180">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en-US"/>
              </w:rPr>
              <w:t>7</w:t>
            </w:r>
          </w:p>
          <w:p w:rsidR="000F2C2A" w:rsidRDefault="000F2C2A" w:rsidP="000F2C2A">
            <w:pP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B1024E" w:rsidRDefault="000F2C2A" w:rsidP="000F2C2A">
            <w:pPr>
              <w:shd w:val="clear" w:color="auto" w:fill="FFFFFF"/>
              <w:jc w:val="both"/>
              <w:rPr>
                <w:rFonts w:ascii="Sylfaen" w:hAnsi="Sylfaen" w:cs="Sylfaen"/>
                <w:b/>
                <w:bCs/>
                <w:noProof/>
                <w:sz w:val="16"/>
                <w:szCs w:val="16"/>
              </w:rPr>
            </w:pPr>
            <w:r w:rsidRPr="00B1024E">
              <w:rPr>
                <w:rFonts w:ascii="Sylfaen" w:hAnsi="Sylfaen" w:cs="Sylfaen"/>
                <w:b/>
                <w:bCs/>
                <w:noProof/>
                <w:sz w:val="16"/>
                <w:szCs w:val="16"/>
                <w:lang w:val="ka-GE"/>
              </w:rPr>
              <w:t>თემა 7</w:t>
            </w:r>
            <w:r w:rsidRPr="00B1024E">
              <w:rPr>
                <w:rFonts w:ascii="Sylfaen" w:hAnsi="Sylfaen" w:cs="Sylfaen"/>
                <w:b/>
                <w:bCs/>
                <w:noProof/>
                <w:sz w:val="16"/>
                <w:szCs w:val="16"/>
              </w:rPr>
              <w:t>. მშენებლობის დასაშვებობის დაგეგმვის</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სამართლებრივი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წინაპირობები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უფლების სასამართლო წესით დაცვა ქალაქთმშენებლობითი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 xml:space="preserve">გეგმების მიმართ </w:t>
            </w:r>
          </w:p>
          <w:p w:rsidR="000F2C2A" w:rsidRPr="00B1024E" w:rsidRDefault="000F2C2A" w:rsidP="000F2C2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 xml:space="preserve"> </w:t>
            </w:r>
          </w:p>
          <w:p w:rsidR="000F2C2A" w:rsidRPr="0000663B" w:rsidRDefault="000F2C2A" w:rsidP="000F2C2A">
            <w:pPr>
              <w:jc w:val="both"/>
              <w:rPr>
                <w:rFonts w:ascii="Sylfaen" w:hAnsi="Sylfaen" w:cs="Sylfaen"/>
                <w:noProof/>
                <w:sz w:val="16"/>
                <w:szCs w:val="16"/>
                <w:lang w:val="ka-GE"/>
              </w:rPr>
            </w:pPr>
            <w:r w:rsidRPr="00B1024E">
              <w:rPr>
                <w:rFonts w:ascii="Sylfaen" w:hAnsi="Sylfaen" w:cs="Sylfaen"/>
                <w:noProof/>
                <w:sz w:val="16"/>
                <w:szCs w:val="16"/>
              </w:rPr>
              <w:t>სქემატური ანალიზი. „სამშენებლოდ გამოყენება” როგორც ამოსავალი. განაშენიანების დეტალური გეგმის მოქმედების არეალში მდებარე</w:t>
            </w:r>
            <w:r w:rsidRPr="00B1024E">
              <w:rPr>
                <w:rFonts w:ascii="Sylfaen" w:hAnsi="Sylfaen" w:cs="Sylfaen"/>
                <w:noProof/>
                <w:sz w:val="16"/>
                <w:szCs w:val="16"/>
                <w:lang w:val="ka-GE"/>
              </w:rPr>
              <w:t xml:space="preserve"> </w:t>
            </w:r>
            <w:r w:rsidRPr="00B1024E">
              <w:rPr>
                <w:rFonts w:ascii="Sylfaen" w:hAnsi="Sylfaen" w:cs="Sylfaen"/>
                <w:noProof/>
                <w:sz w:val="16"/>
                <w:szCs w:val="16"/>
              </w:rPr>
              <w:t>მიწის ნაკვეთი. განაშენიანების ჩამოყალიბებულ სისტემაში მდებარე მიწის</w:t>
            </w:r>
            <w:r w:rsidRPr="00B1024E">
              <w:rPr>
                <w:rFonts w:ascii="Sylfaen" w:hAnsi="Sylfaen" w:cs="Sylfaen"/>
                <w:noProof/>
                <w:sz w:val="16"/>
                <w:szCs w:val="16"/>
                <w:lang w:val="ka-GE"/>
              </w:rPr>
              <w:t xml:space="preserve"> </w:t>
            </w:r>
            <w:r w:rsidRPr="00B1024E">
              <w:rPr>
                <w:rFonts w:ascii="Sylfaen" w:hAnsi="Sylfaen" w:cs="Sylfaen"/>
                <w:noProof/>
                <w:sz w:val="16"/>
                <w:szCs w:val="16"/>
              </w:rPr>
              <w:t>ნაკვეთი. განაშენიანების ჩამოყალიბებული სისტემის გარეთ მდებარე მიწის</w:t>
            </w:r>
            <w:r w:rsidRPr="00B1024E">
              <w:rPr>
                <w:rFonts w:ascii="Sylfaen" w:hAnsi="Sylfaen" w:cs="Sylfaen"/>
                <w:noProof/>
                <w:sz w:val="16"/>
                <w:szCs w:val="16"/>
                <w:lang w:val="ka-GE"/>
              </w:rPr>
              <w:t xml:space="preserve"> </w:t>
            </w:r>
            <w:r w:rsidRPr="00B1024E">
              <w:rPr>
                <w:rFonts w:ascii="Sylfaen" w:hAnsi="Sylfaen" w:cs="Sylfaen"/>
                <w:noProof/>
                <w:sz w:val="16"/>
                <w:szCs w:val="16"/>
              </w:rPr>
              <w:t>ნაკვეთი (ე.წ. დაუგეგმავი უშენი ტერიტორიები). შემოწმების ზოგადი სქემები. განთავისუფლება გეგმარებითსამართლებრივი მოთხოვნებისგან</w:t>
            </w:r>
            <w:r w:rsidRPr="00B1024E">
              <w:rPr>
                <w:rFonts w:ascii="Sylfaen" w:hAnsi="Sylfaen" w:cs="Sylfaen"/>
                <w:noProof/>
                <w:sz w:val="16"/>
                <w:szCs w:val="16"/>
                <w:lang w:val="ka-GE"/>
              </w:rPr>
              <w:t xml:space="preserve"> </w:t>
            </w:r>
            <w:r w:rsidRPr="00B1024E">
              <w:rPr>
                <w:rFonts w:ascii="Sylfaen" w:hAnsi="Sylfaen" w:cs="Sylfaen"/>
                <w:noProof/>
                <w:sz w:val="16"/>
                <w:szCs w:val="16"/>
              </w:rPr>
              <w:t>(საგამონაკლისო ნებართვები)</w:t>
            </w:r>
            <w:r w:rsidRPr="00B1024E">
              <w:rPr>
                <w:rFonts w:ascii="Sylfaen" w:hAnsi="Sylfaen" w:cs="Sylfaen"/>
                <w:noProof/>
                <w:sz w:val="16"/>
                <w:szCs w:val="16"/>
                <w:lang w:val="ka-GE"/>
              </w:rPr>
              <w:t>.</w:t>
            </w:r>
            <w:r w:rsidRPr="00B1024E">
              <w:rPr>
                <w:rFonts w:ascii="Sylfaen" w:hAnsi="Sylfaen" w:cs="Sylfaen"/>
                <w:noProof/>
                <w:sz w:val="16"/>
                <w:szCs w:val="16"/>
              </w:rPr>
              <w:t xml:space="preserve"> უფლების სასამართლო წესით დაცვა ქალაქთმშენებლობითი</w:t>
            </w:r>
            <w:r w:rsidRPr="00B1024E">
              <w:rPr>
                <w:rFonts w:ascii="Sylfaen" w:hAnsi="Sylfaen" w:cs="Sylfaen"/>
                <w:noProof/>
                <w:sz w:val="16"/>
                <w:szCs w:val="16"/>
                <w:lang w:val="ka-GE"/>
              </w:rPr>
              <w:t xml:space="preserve"> </w:t>
            </w:r>
            <w:r w:rsidRPr="00B1024E">
              <w:rPr>
                <w:rFonts w:ascii="Sylfaen" w:hAnsi="Sylfaen" w:cs="Sylfaen"/>
                <w:noProof/>
                <w:sz w:val="16"/>
                <w:szCs w:val="16"/>
              </w:rPr>
              <w:t>გეგმების მიმართ</w:t>
            </w:r>
            <w:r w:rsidRPr="00B1024E">
              <w:rPr>
                <w:rFonts w:ascii="Sylfaen" w:hAnsi="Sylfaen" w:cs="Sylfaen"/>
                <w:noProof/>
                <w:sz w:val="16"/>
                <w:szCs w:val="16"/>
                <w:lang w:val="ka-GE"/>
              </w:rPr>
              <w:t>.</w:t>
            </w:r>
            <w:r w:rsidRPr="00B1024E">
              <w:rPr>
                <w:rFonts w:ascii="Sylfaen" w:hAnsi="Sylfaen" w:cs="Sylfaen"/>
                <w:noProof/>
                <w:sz w:val="16"/>
                <w:szCs w:val="16"/>
              </w:rPr>
              <w:t xml:space="preserve"> უფლების დაცვა ქალაქთმშენებლობითი გეგმების ბათილად ცნობის თაობაზე. უფლების დაცვა ქალაქთმშენებლობითი გეგმების გამოცემის</w:t>
            </w:r>
            <w:r w:rsidRPr="00B1024E">
              <w:rPr>
                <w:rFonts w:ascii="Sylfaen" w:hAnsi="Sylfaen" w:cs="Sylfaen"/>
                <w:noProof/>
                <w:sz w:val="16"/>
                <w:szCs w:val="16"/>
                <w:lang w:val="ka-GE"/>
              </w:rPr>
              <w:t xml:space="preserve"> </w:t>
            </w:r>
            <w:r w:rsidRPr="00B1024E">
              <w:rPr>
                <w:rFonts w:ascii="Sylfaen" w:hAnsi="Sylfaen" w:cs="Sylfaen"/>
                <w:noProof/>
                <w:sz w:val="16"/>
                <w:szCs w:val="16"/>
              </w:rPr>
              <w:t xml:space="preserve">თაობაზე. </w:t>
            </w:r>
            <w:r w:rsidRPr="00B1024E">
              <w:rPr>
                <w:rFonts w:ascii="Sylfaen" w:hAnsi="Sylfaen" w:cs="Sylfaen"/>
                <w:noProof/>
                <w:sz w:val="16"/>
                <w:szCs w:val="16"/>
                <w:lang w:val="ka-GE"/>
              </w:rPr>
              <w:t xml:space="preserve"> </w:t>
            </w:r>
            <w:r w:rsidRPr="00B1024E">
              <w:rPr>
                <w:rFonts w:ascii="Sylfaen" w:hAnsi="Sylfaen" w:cs="Sylfaen"/>
                <w:noProof/>
                <w:sz w:val="16"/>
                <w:szCs w:val="16"/>
              </w:rPr>
              <w:t>უფლების დაცვა ქალაქთგეგმარებითი ზიანის შემთხვევაში.</w:t>
            </w:r>
            <w:r w:rsidRPr="00634E6D">
              <w:rPr>
                <w:rFonts w:ascii="Sylfaen" w:hAnsi="Sylfaen" w:cs="Sylfaen"/>
                <w:noProof/>
                <w:sz w:val="20"/>
                <w:szCs w:val="20"/>
              </w:rPr>
              <w:t xml:space="preserve"> </w:t>
            </w:r>
          </w:p>
        </w:tc>
      </w:tr>
      <w:tr w:rsidR="000F2C2A" w:rsidRPr="00EA4B3E" w:rsidTr="00031180">
        <w:trPr>
          <w:trHeight w:val="109"/>
          <w:tblCellSpacing w:w="20" w:type="dxa"/>
        </w:trPr>
        <w:tc>
          <w:tcPr>
            <w:tcW w:w="750" w:type="dxa"/>
            <w:vMerge/>
            <w:tcBorders>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EA4B3E" w:rsidRDefault="000F2C2A" w:rsidP="000F2C2A">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0F2C2A" w:rsidRPr="008511F0" w:rsidTr="00031180">
        <w:trPr>
          <w:trHeight w:val="91"/>
          <w:tblCellSpacing w:w="20" w:type="dxa"/>
        </w:trPr>
        <w:tc>
          <w:tcPr>
            <w:tcW w:w="750" w:type="dxa"/>
            <w:vMerge/>
            <w:tcBorders>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F2C2A" w:rsidRPr="008511F0" w:rsidRDefault="000F2C2A" w:rsidP="000F2C2A">
            <w:pPr>
              <w:numPr>
                <w:ilvl w:val="0"/>
                <w:numId w:val="25"/>
              </w:numPr>
              <w:shd w:val="clear" w:color="auto" w:fill="FFFFFF"/>
              <w:ind w:left="223" w:hanging="223"/>
              <w:jc w:val="both"/>
              <w:rPr>
                <w:rFonts w:ascii="Calibri" w:hAnsi="Calibri"/>
                <w:noProof/>
                <w:sz w:val="16"/>
                <w:szCs w:val="16"/>
                <w:lang w:val="ka-G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51CD1" w:rsidTr="00031180">
        <w:trPr>
          <w:trHeight w:val="22"/>
          <w:tblCellSpacing w:w="20" w:type="dxa"/>
        </w:trPr>
        <w:tc>
          <w:tcPr>
            <w:tcW w:w="750" w:type="dxa"/>
            <w:vMerge/>
            <w:tcBorders>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51CD1" w:rsidRDefault="00721D6A" w:rsidP="00031180">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721D6A" w:rsidRPr="00B47C51" w:rsidTr="00031180">
        <w:trPr>
          <w:trHeight w:val="253"/>
          <w:tblCellSpacing w:w="20" w:type="dxa"/>
        </w:trPr>
        <w:tc>
          <w:tcPr>
            <w:tcW w:w="750" w:type="dxa"/>
            <w:tcBorders>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2C30C0" w:rsidRDefault="00721D6A" w:rsidP="00031180">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721D6A" w:rsidRPr="002C30C0" w:rsidRDefault="00721D6A" w:rsidP="00031180">
            <w:pPr>
              <w:jc w:val="center"/>
              <w:rPr>
                <w:rFonts w:ascii="Sylfaen" w:hAnsi="Sylfaen"/>
                <w:sz w:val="16"/>
                <w:szCs w:val="16"/>
                <w:lang w:val="ka-GE"/>
              </w:rPr>
            </w:pPr>
          </w:p>
          <w:p w:rsidR="00721D6A" w:rsidRPr="00B47C51" w:rsidRDefault="00721D6A" w:rsidP="00031180">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0F2C2A" w:rsidRPr="00562052" w:rsidTr="00031180">
        <w:trPr>
          <w:trHeight w:val="163"/>
          <w:tblCellSpacing w:w="20" w:type="dxa"/>
        </w:trPr>
        <w:tc>
          <w:tcPr>
            <w:tcW w:w="750" w:type="dxa"/>
            <w:vMerge w:val="restart"/>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en-US"/>
              </w:rPr>
              <w:t>10</w:t>
            </w:r>
          </w:p>
          <w:p w:rsidR="000F2C2A" w:rsidRDefault="000F2C2A" w:rsidP="000F2C2A">
            <w:pPr>
              <w:jc w:val="center"/>
              <w:rPr>
                <w:rFonts w:ascii="Sylfaen" w:hAnsi="Sylfaen"/>
                <w:color w:val="000000"/>
                <w:sz w:val="16"/>
                <w:szCs w:val="16"/>
                <w:lang w:val="en-US"/>
              </w:rPr>
            </w:pPr>
          </w:p>
          <w:p w:rsidR="000F2C2A" w:rsidRDefault="000F2C2A" w:rsidP="000F2C2A">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B1024E" w:rsidRDefault="000F2C2A" w:rsidP="000F2C2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 xml:space="preserve">თავი </w:t>
            </w:r>
            <w:r w:rsidRPr="00B1024E">
              <w:rPr>
                <w:rFonts w:ascii="Sylfaen" w:hAnsi="Sylfaen" w:cs="Sylfaen"/>
                <w:b/>
                <w:bCs/>
                <w:noProof/>
                <w:sz w:val="16"/>
                <w:szCs w:val="16"/>
                <w:lang w:val="ka-GE"/>
              </w:rPr>
              <w:t>8</w:t>
            </w:r>
            <w:r w:rsidRPr="00B1024E">
              <w:rPr>
                <w:rFonts w:ascii="Sylfaen" w:hAnsi="Sylfaen" w:cs="Sylfaen"/>
                <w:b/>
                <w:bCs/>
                <w:noProof/>
                <w:sz w:val="16"/>
                <w:szCs w:val="16"/>
              </w:rPr>
              <w:t>. სამშენებლო წესრიგის სამართალი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ფორმალური და მატერიალური სამშენებლო წესრიგის სამართალი</w:t>
            </w:r>
          </w:p>
          <w:p w:rsidR="000F2C2A" w:rsidRPr="00B1024E" w:rsidRDefault="000F2C2A" w:rsidP="000F2C2A">
            <w:pPr>
              <w:shd w:val="clear" w:color="auto" w:fill="FFFFFF"/>
              <w:jc w:val="both"/>
              <w:rPr>
                <w:rFonts w:ascii="Sylfaen" w:hAnsi="Sylfaen" w:cs="Sylfaen"/>
                <w:b/>
                <w:bCs/>
                <w:noProof/>
                <w:sz w:val="16"/>
                <w:szCs w:val="16"/>
              </w:rPr>
            </w:pPr>
          </w:p>
          <w:p w:rsidR="000F2C2A" w:rsidRPr="00562052" w:rsidRDefault="000F2C2A" w:rsidP="000F2C2A">
            <w:pPr>
              <w:jc w:val="both"/>
              <w:rPr>
                <w:rFonts w:ascii="Sylfaen" w:hAnsi="Sylfaen" w:cs="AcadNusx"/>
                <w:noProof/>
                <w:sz w:val="16"/>
                <w:szCs w:val="16"/>
                <w:lang w:val="ka-GE"/>
              </w:rPr>
            </w:pPr>
            <w:r w:rsidRPr="00B1024E">
              <w:rPr>
                <w:rFonts w:ascii="Sylfaen" w:hAnsi="Sylfaen" w:cs="Sylfaen"/>
                <w:noProof/>
                <w:sz w:val="16"/>
                <w:szCs w:val="16"/>
              </w:rPr>
              <w:t xml:space="preserve">ცნება და თავისებურება. </w:t>
            </w:r>
            <w:r w:rsidRPr="00B1024E">
              <w:rPr>
                <w:rFonts w:ascii="Sylfaen" w:hAnsi="Sylfaen" w:cs="Sylfaen"/>
                <w:noProof/>
                <w:sz w:val="16"/>
                <w:szCs w:val="16"/>
                <w:lang w:val="ka-GE"/>
              </w:rPr>
              <w:t xml:space="preserve"> </w:t>
            </w:r>
            <w:r w:rsidRPr="00B1024E">
              <w:rPr>
                <w:rFonts w:ascii="Sylfaen" w:hAnsi="Sylfaen" w:cs="Sylfaen"/>
                <w:noProof/>
                <w:sz w:val="16"/>
                <w:szCs w:val="16"/>
              </w:rPr>
              <w:t>სამშენებლო წესრიგის სამართლით დაცული სამართლებრივი</w:t>
            </w:r>
            <w:r w:rsidRPr="00B1024E">
              <w:rPr>
                <w:rFonts w:ascii="Sylfaen" w:hAnsi="Sylfaen" w:cs="Sylfaen"/>
                <w:noProof/>
                <w:sz w:val="16"/>
                <w:szCs w:val="16"/>
                <w:lang w:val="ka-GE"/>
              </w:rPr>
              <w:t xml:space="preserve"> </w:t>
            </w:r>
            <w:r w:rsidRPr="00B1024E">
              <w:rPr>
                <w:rFonts w:ascii="Sylfaen" w:hAnsi="Sylfaen" w:cs="Sylfaen"/>
                <w:noProof/>
                <w:sz w:val="16"/>
                <w:szCs w:val="16"/>
              </w:rPr>
              <w:t>სიკეთეები. საფრთხე, როგორც რეაგირების საფუძველი. სამშენებლო წესრიგის დაცვის ღონისძიებების განხორციელების</w:t>
            </w:r>
            <w:r w:rsidRPr="00B1024E">
              <w:rPr>
                <w:rFonts w:ascii="Sylfaen" w:hAnsi="Sylfaen" w:cs="Sylfaen"/>
                <w:noProof/>
                <w:sz w:val="16"/>
                <w:szCs w:val="16"/>
                <w:lang w:val="ka-GE"/>
              </w:rPr>
              <w:t xml:space="preserve"> </w:t>
            </w:r>
            <w:r w:rsidRPr="00B1024E">
              <w:rPr>
                <w:rFonts w:ascii="Sylfaen" w:hAnsi="Sylfaen" w:cs="Sylfaen"/>
                <w:noProof/>
                <w:sz w:val="16"/>
                <w:szCs w:val="16"/>
              </w:rPr>
              <w:t>სისტემა</w:t>
            </w:r>
            <w:r w:rsidRPr="00B1024E">
              <w:rPr>
                <w:rFonts w:ascii="Sylfaen" w:hAnsi="Sylfaen" w:cs="Sylfaen"/>
                <w:noProof/>
                <w:sz w:val="16"/>
                <w:szCs w:val="16"/>
                <w:lang w:val="ka-GE"/>
              </w:rPr>
              <w:t xml:space="preserve">. </w:t>
            </w:r>
            <w:r w:rsidRPr="00B1024E">
              <w:rPr>
                <w:rFonts w:ascii="Sylfaen" w:hAnsi="Sylfaen" w:cs="Sylfaen"/>
                <w:noProof/>
                <w:sz w:val="16"/>
                <w:szCs w:val="16"/>
              </w:rPr>
              <w:t>ფორმალური სამშენებლო წესრიგის სამართალი. მატერიალური სამშენებლო წესრიგის სამართალი</w:t>
            </w:r>
            <w:r>
              <w:rPr>
                <w:rFonts w:ascii="Sylfaen" w:hAnsi="Sylfaen" w:cs="Sylfaen"/>
                <w:noProof/>
                <w:sz w:val="16"/>
                <w:szCs w:val="16"/>
                <w:lang w:val="ka-GE"/>
              </w:rPr>
              <w:t>.</w:t>
            </w:r>
          </w:p>
        </w:tc>
      </w:tr>
      <w:tr w:rsidR="000F2C2A" w:rsidRPr="00EA4B3E" w:rsidTr="00031180">
        <w:trPr>
          <w:trHeight w:val="253"/>
          <w:tblCellSpacing w:w="20" w:type="dxa"/>
        </w:trPr>
        <w:tc>
          <w:tcPr>
            <w:tcW w:w="750" w:type="dxa"/>
            <w:vMerge/>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EA4B3E" w:rsidRDefault="000F2C2A" w:rsidP="000F2C2A">
            <w:pPr>
              <w:rPr>
                <w:rFonts w:ascii="Sylfaen" w:hAnsi="Sylfaen"/>
                <w:b/>
                <w:bCs/>
                <w:sz w:val="16"/>
                <w:szCs w:val="16"/>
                <w:lang w:val="ka-GE"/>
              </w:rPr>
            </w:pPr>
            <w:r w:rsidRPr="00C77712">
              <w:rPr>
                <w:rFonts w:ascii="Sylfaen" w:hAnsi="Sylfaen"/>
                <w:b/>
                <w:bCs/>
                <w:sz w:val="16"/>
                <w:szCs w:val="16"/>
                <w:lang w:val="ka-GE"/>
              </w:rPr>
              <w:t>ძირითადი ლიტერატურა:</w:t>
            </w:r>
          </w:p>
        </w:tc>
      </w:tr>
      <w:tr w:rsidR="000F2C2A" w:rsidRPr="00562052" w:rsidTr="00031180">
        <w:trPr>
          <w:trHeight w:val="28"/>
          <w:tblCellSpacing w:w="20" w:type="dxa"/>
        </w:trPr>
        <w:tc>
          <w:tcPr>
            <w:tcW w:w="750" w:type="dxa"/>
            <w:vMerge/>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F2C2A" w:rsidRPr="00562052" w:rsidRDefault="000F2C2A" w:rsidP="000F2C2A">
            <w:pPr>
              <w:numPr>
                <w:ilvl w:val="0"/>
                <w:numId w:val="3"/>
              </w:numPr>
              <w:ind w:left="217" w:hanging="217"/>
              <w:jc w:val="both"/>
              <w:rPr>
                <w:rFonts w:ascii="Calibri" w:hAnsi="Calibri"/>
                <w:noProof/>
                <w:sz w:val="16"/>
                <w:szCs w:val="16"/>
                <w:lang w:val="ka-G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47C51" w:rsidTr="00031180">
        <w:trPr>
          <w:trHeight w:val="22"/>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0F2C2A" w:rsidRPr="00EA4B3E" w:rsidTr="00031180">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B1024E" w:rsidRDefault="000F2C2A" w:rsidP="000F2C2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 xml:space="preserve">თავი </w:t>
            </w:r>
            <w:r w:rsidRPr="00B1024E">
              <w:rPr>
                <w:rFonts w:ascii="Sylfaen" w:hAnsi="Sylfaen" w:cs="Sylfaen"/>
                <w:b/>
                <w:bCs/>
                <w:noProof/>
                <w:sz w:val="16"/>
                <w:szCs w:val="16"/>
                <w:lang w:val="ka-GE"/>
              </w:rPr>
              <w:t>9</w:t>
            </w:r>
            <w:r w:rsidRPr="00B1024E">
              <w:rPr>
                <w:rFonts w:ascii="Sylfaen" w:hAnsi="Sylfaen" w:cs="Sylfaen"/>
                <w:b/>
                <w:bCs/>
                <w:noProof/>
                <w:sz w:val="16"/>
                <w:szCs w:val="16"/>
              </w:rPr>
              <w:t>. მშენებლობის ნებართვა</w:t>
            </w:r>
            <w:r w:rsidRPr="00B1024E">
              <w:rPr>
                <w:rFonts w:ascii="Sylfaen" w:hAnsi="Sylfaen" w:cs="Sylfaen"/>
                <w:b/>
                <w:bCs/>
                <w:noProof/>
                <w:sz w:val="16"/>
                <w:szCs w:val="16"/>
                <w:lang w:val="ka-GE"/>
              </w:rPr>
              <w:t xml:space="preserve"> </w:t>
            </w:r>
          </w:p>
          <w:p w:rsidR="000F2C2A" w:rsidRPr="00B1024E" w:rsidRDefault="000F2C2A" w:rsidP="000F2C2A">
            <w:pPr>
              <w:shd w:val="clear" w:color="auto" w:fill="FFFFFF"/>
              <w:jc w:val="both"/>
              <w:rPr>
                <w:rFonts w:ascii="Sylfaen" w:hAnsi="Sylfaen" w:cs="Sylfaen"/>
                <w:b/>
                <w:bCs/>
                <w:noProof/>
                <w:sz w:val="16"/>
                <w:szCs w:val="16"/>
              </w:rPr>
            </w:pPr>
          </w:p>
          <w:p w:rsidR="000F2C2A" w:rsidRPr="00B1024E" w:rsidRDefault="000F2C2A" w:rsidP="000F2C2A">
            <w:pPr>
              <w:shd w:val="clear" w:color="auto" w:fill="FFFFFF"/>
              <w:jc w:val="both"/>
              <w:rPr>
                <w:rFonts w:ascii="Sylfaen" w:hAnsi="Sylfaen" w:cs="Sylfaen"/>
                <w:noProof/>
                <w:sz w:val="16"/>
                <w:szCs w:val="16"/>
                <w:lang w:val="ka-GE"/>
              </w:rPr>
            </w:pPr>
            <w:r w:rsidRPr="00B1024E">
              <w:rPr>
                <w:rFonts w:ascii="Sylfaen" w:hAnsi="Sylfaen" w:cs="Sylfaen"/>
                <w:noProof/>
                <w:sz w:val="16"/>
                <w:szCs w:val="16"/>
              </w:rPr>
              <w:t>შენობა-ნაგებობის კლასები. მშენებლობის სახეები. სანებართვო აკრძალვის მოდელური კონფიგურაციები</w:t>
            </w:r>
            <w:r w:rsidRPr="00B1024E">
              <w:rPr>
                <w:rFonts w:ascii="Sylfaen" w:hAnsi="Sylfaen" w:cs="Sylfaen"/>
                <w:noProof/>
                <w:sz w:val="16"/>
                <w:szCs w:val="16"/>
                <w:lang w:val="ka-GE"/>
              </w:rPr>
              <w:t xml:space="preserve">. </w:t>
            </w:r>
            <w:r w:rsidRPr="00B1024E">
              <w:rPr>
                <w:rFonts w:ascii="Sylfaen" w:hAnsi="Sylfaen" w:cs="Sylfaen"/>
                <w:noProof/>
                <w:sz w:val="16"/>
                <w:szCs w:val="16"/>
              </w:rPr>
              <w:t>მშენებლობის ნებართვა.</w:t>
            </w:r>
            <w:r w:rsidRPr="00B1024E">
              <w:rPr>
                <w:rFonts w:ascii="Sylfaen" w:hAnsi="Sylfaen" w:cs="Sylfaen"/>
                <w:b/>
                <w:bCs/>
                <w:noProof/>
                <w:sz w:val="16"/>
                <w:szCs w:val="16"/>
              </w:rPr>
              <w:t xml:space="preserve"> </w:t>
            </w:r>
            <w:r w:rsidRPr="00B1024E">
              <w:rPr>
                <w:rFonts w:ascii="Sylfaen" w:hAnsi="Sylfaen" w:cs="Sylfaen"/>
                <w:noProof/>
                <w:sz w:val="16"/>
                <w:szCs w:val="16"/>
              </w:rPr>
              <w:t>სამართლებრივი ფორმა და ფუნქციები. მშენებლობის ნებართვის განსაკუთრებული ფორმა. მშენებლობის ნებართვის ფორმალური კანონიერების ელემენტები. მშენებლობის მატერიალური კანონიერება.</w:t>
            </w:r>
          </w:p>
          <w:p w:rsidR="000F2C2A" w:rsidRPr="00B1024E" w:rsidRDefault="000F2C2A" w:rsidP="000F2C2A">
            <w:pPr>
              <w:shd w:val="clear" w:color="auto" w:fill="FFFFFF"/>
              <w:jc w:val="both"/>
              <w:rPr>
                <w:rFonts w:ascii="Sylfaen" w:hAnsi="Sylfaen" w:cs="Sylfaen"/>
                <w:b/>
                <w:bCs/>
                <w:noProof/>
                <w:sz w:val="16"/>
                <w:szCs w:val="16"/>
                <w:lang w:val="ka-GE"/>
              </w:rPr>
            </w:pPr>
          </w:p>
          <w:p w:rsidR="000F2C2A" w:rsidRPr="00B1024E" w:rsidRDefault="000F2C2A" w:rsidP="000F2C2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არსებული სასამართლო პრაქტიკის მიმოხილვა და ანალიზი:</w:t>
            </w:r>
          </w:p>
          <w:p w:rsidR="000F2C2A" w:rsidRPr="00B1024E" w:rsidRDefault="000F2C2A" w:rsidP="000F2C2A">
            <w:pPr>
              <w:shd w:val="clear" w:color="auto" w:fill="FFFFFF"/>
              <w:jc w:val="both"/>
              <w:rPr>
                <w:rFonts w:ascii="Sylfaen" w:hAnsi="Sylfaen" w:cs="Sylfaen"/>
                <w:b/>
                <w:bCs/>
                <w:noProof/>
                <w:sz w:val="16"/>
                <w:szCs w:val="16"/>
                <w:lang w:val="ka-GE"/>
              </w:rPr>
            </w:pPr>
          </w:p>
          <w:p w:rsidR="000F2C2A" w:rsidRPr="00B1024E" w:rsidRDefault="000F2C2A" w:rsidP="000F2C2A">
            <w:pPr>
              <w:numPr>
                <w:ilvl w:val="0"/>
                <w:numId w:val="3"/>
              </w:numPr>
              <w:tabs>
                <w:tab w:val="left" w:pos="252"/>
                <w:tab w:val="left" w:pos="444"/>
              </w:tabs>
              <w:ind w:left="252" w:right="-1" w:hanging="270"/>
              <w:jc w:val="both"/>
              <w:rPr>
                <w:rFonts w:ascii="Sylfaen" w:hAnsi="Sylfaen" w:cs="Sylfaen"/>
                <w:noProof/>
                <w:sz w:val="16"/>
                <w:szCs w:val="16"/>
                <w:lang w:val="ka-GE"/>
              </w:rPr>
            </w:pPr>
            <w:r w:rsidRPr="00B1024E">
              <w:rPr>
                <w:rFonts w:ascii="Sylfaen" w:hAnsi="Sylfaen" w:cs="Sylfaen"/>
                <w:noProof/>
                <w:sz w:val="16"/>
                <w:szCs w:val="16"/>
                <w:lang w:val="ka-GE"/>
              </w:rPr>
              <w:t>სამშენებლო ნებართვით დადგენილი პირობების შესრულება და კულტურული მემკვიდრეობის სახლის გამაგრება; კულტურული მემკვიდრეობის უძრავ ძეგლზე უნებართვოდ განხორციელებული სარეკონსტრუქციო სამუშაოების სამშენებლო სამართალდარღვევად მიჩნევა და დაკისრებული სანქციის კანონიერება; კულტურული მემკვიდრეობის ძეგლის რესტავრაცია-რეკონსტრუქციის ნებართვის კანონიერება [საქართველოს უზენაესი სასამართლოს გადაწყვეტილებანი ადმინისტრაციულ საქმეებზე, სამშენებლო დავები,  2022, №7];</w:t>
            </w:r>
          </w:p>
          <w:p w:rsidR="000F2C2A" w:rsidRDefault="000F2C2A" w:rsidP="000F2C2A">
            <w:pPr>
              <w:numPr>
                <w:ilvl w:val="0"/>
                <w:numId w:val="3"/>
              </w:numPr>
              <w:tabs>
                <w:tab w:val="left" w:pos="252"/>
                <w:tab w:val="left" w:pos="444"/>
              </w:tabs>
              <w:ind w:left="252" w:right="-1" w:hanging="270"/>
              <w:jc w:val="both"/>
              <w:rPr>
                <w:rFonts w:ascii="Sylfaen" w:hAnsi="Sylfaen" w:cs="Sylfaen"/>
                <w:noProof/>
                <w:sz w:val="16"/>
                <w:szCs w:val="16"/>
                <w:lang w:val="ka-GE"/>
              </w:rPr>
            </w:pPr>
            <w:r w:rsidRPr="00B1024E">
              <w:rPr>
                <w:rFonts w:ascii="Sylfaen" w:hAnsi="Sylfaen" w:cs="Sylfaen"/>
                <w:noProof/>
                <w:sz w:val="16"/>
                <w:szCs w:val="16"/>
                <w:lang w:val="ka-GE"/>
              </w:rPr>
              <w:t xml:space="preserve">მშენებლობის მიზნით გადაცემულ და საჯარო რეესტრში საკუთრების უფლების აღრიცხულ მიწის ნაკვეთზე მშენებლობის აკრძალვის კანონიერება, მშენებლობის ნებართვის მოპოვება სანაპირო ზოლისთვის უსაფრთხო სამშენებლო პროექტის ფარგლებში, ბინათმესაკუთრეთა თანხმობის გარეშე და სახანძრო უსაფრთხოების ნორმების დარღვევით მშენებლობის ნებართვის კანონიერება [საქართველოს უზენაესი სასამართლოს გადაწყვეტილებანი ადმინისტრაციულ საქმეებზე, სამშენებლო  </w:t>
            </w:r>
            <w:r w:rsidRPr="00B1024E">
              <w:rPr>
                <w:rFonts w:ascii="Sylfaen" w:hAnsi="Sylfaen" w:cs="Sylfaen"/>
                <w:noProof/>
                <w:sz w:val="16"/>
                <w:szCs w:val="16"/>
                <w:lang w:val="ka-GE"/>
              </w:rPr>
              <w:lastRenderedPageBreak/>
              <w:t>დავები,  2021, №5];</w:t>
            </w:r>
          </w:p>
          <w:p w:rsidR="000F2C2A" w:rsidRPr="000F2C2A" w:rsidRDefault="000F2C2A" w:rsidP="000F2C2A">
            <w:pPr>
              <w:numPr>
                <w:ilvl w:val="0"/>
                <w:numId w:val="3"/>
              </w:numPr>
              <w:tabs>
                <w:tab w:val="left" w:pos="252"/>
                <w:tab w:val="left" w:pos="444"/>
              </w:tabs>
              <w:ind w:left="252" w:right="-1" w:hanging="270"/>
              <w:jc w:val="both"/>
              <w:rPr>
                <w:rFonts w:ascii="Sylfaen" w:hAnsi="Sylfaen" w:cs="Sylfaen"/>
                <w:noProof/>
                <w:sz w:val="16"/>
                <w:szCs w:val="16"/>
                <w:lang w:val="ka-GE"/>
              </w:rPr>
            </w:pPr>
            <w:r w:rsidRPr="000F2C2A">
              <w:rPr>
                <w:rFonts w:ascii="Sylfaen" w:hAnsi="Sylfaen" w:cs="Sylfaen"/>
                <w:noProof/>
                <w:sz w:val="16"/>
                <w:szCs w:val="16"/>
                <w:lang w:val="ka-GE"/>
              </w:rPr>
              <w:t>სარდაფის ფართში კარის ღიობისა და ჩასასვლელი კიბის მოწყობაზე ამხანაგობის წევრთა თანხმობის აუცილებლობა; მშენებლობის ნებართვის ბათილად ცნობისა და არქიტექტურული პროექტის შეთანხმებაზე უარის თქმის კანონიერება; მშენებლობის უფლების რეალიზაცია საკუთრების უფლების ფარგლებში  ნებართვის გარეშე გამოჭრილი ღიობების ლეგალიზაცია [საქართველოს უზენაესი სასამართლოს გადაწყვეტილებანი ადმინისტრაციულ საქმეებზე, სამშენებლო დავები,  2020, №6].</w:t>
            </w:r>
          </w:p>
        </w:tc>
      </w:tr>
      <w:tr w:rsidR="000F2C2A" w:rsidRPr="00965A24" w:rsidTr="00031180">
        <w:trPr>
          <w:trHeight w:val="22"/>
          <w:tblCellSpacing w:w="20" w:type="dxa"/>
        </w:trPr>
        <w:tc>
          <w:tcPr>
            <w:tcW w:w="750" w:type="dxa"/>
            <w:vMerge/>
            <w:tcBorders>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965A24" w:rsidRDefault="000F2C2A" w:rsidP="000F2C2A">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0F2C2A" w:rsidRPr="00EA4B3E" w:rsidTr="00031180">
        <w:trPr>
          <w:trHeight w:val="22"/>
          <w:tblCellSpacing w:w="20" w:type="dxa"/>
        </w:trPr>
        <w:tc>
          <w:tcPr>
            <w:tcW w:w="750" w:type="dxa"/>
            <w:vMerge/>
            <w:tcBorders>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F2C2A" w:rsidRPr="00EA4B3E" w:rsidRDefault="000F2C2A" w:rsidP="000F2C2A">
            <w:pPr>
              <w:numPr>
                <w:ilvl w:val="0"/>
                <w:numId w:val="3"/>
              </w:numPr>
              <w:ind w:left="217" w:hanging="217"/>
              <w:jc w:val="both"/>
              <w:rPr>
                <w:rFonts w:ascii="Sylfaen" w:hAnsi="Sylfaen" w:cs="Sylfaen"/>
                <w:sz w:val="18"/>
                <w:szCs w:val="18"/>
                <w:lang w:val="de-D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47C51"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0F2C2A" w:rsidRPr="00E93D81" w:rsidTr="00031180">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0F2C2A" w:rsidRDefault="000F2C2A" w:rsidP="000F2C2A">
            <w:pPr>
              <w:jc w:val="center"/>
              <w:rPr>
                <w:rFonts w:ascii="Sylfaen" w:hAnsi="Sylfaen"/>
                <w:color w:val="000000"/>
                <w:sz w:val="16"/>
                <w:szCs w:val="16"/>
                <w:lang w:val="en-US"/>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B1024E" w:rsidRDefault="000F2C2A" w:rsidP="000F2C2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 xml:space="preserve">თავი </w:t>
            </w:r>
            <w:r w:rsidRPr="00B1024E">
              <w:rPr>
                <w:rFonts w:ascii="Sylfaen" w:hAnsi="Sylfaen" w:cs="Sylfaen"/>
                <w:b/>
                <w:bCs/>
                <w:noProof/>
                <w:sz w:val="16"/>
                <w:szCs w:val="16"/>
                <w:lang w:val="ka-GE"/>
              </w:rPr>
              <w:t>10</w:t>
            </w:r>
            <w:r w:rsidRPr="00B1024E">
              <w:rPr>
                <w:rFonts w:ascii="Sylfaen" w:hAnsi="Sylfaen" w:cs="Sylfaen"/>
                <w:b/>
                <w:bCs/>
                <w:noProof/>
                <w:sz w:val="16"/>
                <w:szCs w:val="16"/>
              </w:rPr>
              <w:t>. ადმინისტრაციული წარმოება</w:t>
            </w:r>
          </w:p>
          <w:p w:rsidR="000F2C2A" w:rsidRPr="00B1024E" w:rsidRDefault="000F2C2A" w:rsidP="000F2C2A">
            <w:pPr>
              <w:shd w:val="clear" w:color="auto" w:fill="FFFFFF"/>
              <w:jc w:val="both"/>
              <w:rPr>
                <w:rFonts w:ascii="Sylfaen" w:hAnsi="Sylfaen" w:cs="Sylfaen"/>
                <w:b/>
                <w:bCs/>
                <w:noProof/>
                <w:sz w:val="16"/>
                <w:szCs w:val="16"/>
              </w:rPr>
            </w:pPr>
          </w:p>
          <w:p w:rsidR="000F2C2A" w:rsidRPr="00E93D81" w:rsidRDefault="000F2C2A" w:rsidP="000F2C2A">
            <w:pPr>
              <w:shd w:val="clear" w:color="auto" w:fill="FFFFFF"/>
              <w:jc w:val="both"/>
              <w:rPr>
                <w:rFonts w:ascii="Sylfaen" w:hAnsi="Sylfaen" w:cs="AcadNusx"/>
                <w:noProof/>
                <w:sz w:val="20"/>
                <w:szCs w:val="20"/>
                <w:lang w:val="ka-GE"/>
              </w:rPr>
            </w:pPr>
            <w:r w:rsidRPr="00B1024E">
              <w:rPr>
                <w:rFonts w:ascii="Sylfaen" w:hAnsi="Sylfaen" w:cs="Sylfaen"/>
                <w:noProof/>
                <w:sz w:val="16"/>
                <w:szCs w:val="16"/>
              </w:rPr>
              <w:t>სანებართვო წარმოების სტადიები. ადმინისტრაციულ წარმოებაში მონაწილე სუბიექტები. ადმინისტრაციული წარმოება მიწის ნაკვეთის სამშენებლოდ</w:t>
            </w:r>
            <w:r w:rsidRPr="00B1024E">
              <w:rPr>
                <w:rFonts w:ascii="Sylfaen" w:hAnsi="Sylfaen" w:cs="Sylfaen"/>
                <w:noProof/>
                <w:sz w:val="16"/>
                <w:szCs w:val="16"/>
                <w:lang w:val="ka-GE"/>
              </w:rPr>
              <w:t xml:space="preserve"> </w:t>
            </w:r>
            <w:r w:rsidRPr="00B1024E">
              <w:rPr>
                <w:rFonts w:ascii="Sylfaen" w:hAnsi="Sylfaen" w:cs="Sylfaen"/>
                <w:noProof/>
                <w:sz w:val="16"/>
                <w:szCs w:val="16"/>
              </w:rPr>
              <w:t>გამოყენების პირობების დამტკიცების მიზნით</w:t>
            </w:r>
            <w:r w:rsidRPr="00B1024E">
              <w:rPr>
                <w:rFonts w:ascii="Sylfaen" w:hAnsi="Sylfaen" w:cs="Sylfaen"/>
                <w:noProof/>
                <w:sz w:val="16"/>
                <w:szCs w:val="16"/>
                <w:lang w:val="ka-GE"/>
              </w:rPr>
              <w:t xml:space="preserve">. </w:t>
            </w:r>
            <w:r w:rsidRPr="00B1024E">
              <w:rPr>
                <w:rFonts w:ascii="Sylfaen" w:hAnsi="Sylfaen" w:cs="Sylfaen"/>
                <w:noProof/>
                <w:sz w:val="16"/>
                <w:szCs w:val="16"/>
              </w:rPr>
              <w:t>ადმინისტრაციული წარმოება მშენებლობის ნებართვის გაცემის</w:t>
            </w:r>
            <w:r w:rsidRPr="00B1024E">
              <w:rPr>
                <w:rFonts w:ascii="Sylfaen" w:hAnsi="Sylfaen" w:cs="Sylfaen"/>
                <w:noProof/>
                <w:sz w:val="16"/>
                <w:szCs w:val="16"/>
                <w:lang w:val="ka-GE"/>
              </w:rPr>
              <w:t xml:space="preserve"> </w:t>
            </w:r>
            <w:r w:rsidRPr="00B1024E">
              <w:rPr>
                <w:rFonts w:ascii="Sylfaen" w:hAnsi="Sylfaen" w:cs="Sylfaen"/>
                <w:noProof/>
                <w:sz w:val="16"/>
                <w:szCs w:val="16"/>
              </w:rPr>
              <w:t>მიზნით. ადმინისტრაციული წარმოება არქიტექტურული პროექტის</w:t>
            </w:r>
            <w:r w:rsidRPr="00B1024E">
              <w:rPr>
                <w:rFonts w:ascii="Sylfaen" w:hAnsi="Sylfaen" w:cs="Sylfaen"/>
                <w:noProof/>
                <w:sz w:val="16"/>
                <w:szCs w:val="16"/>
                <w:lang w:val="ka-GE"/>
              </w:rPr>
              <w:t xml:space="preserve"> </w:t>
            </w:r>
            <w:r w:rsidRPr="00B1024E">
              <w:rPr>
                <w:rFonts w:ascii="Sylfaen" w:hAnsi="Sylfaen" w:cs="Sylfaen"/>
                <w:noProof/>
                <w:sz w:val="16"/>
                <w:szCs w:val="16"/>
              </w:rPr>
              <w:t xml:space="preserve">შეთანხმებასთან დაკავშირებით. მშენებლობის შეტყობინება. </w:t>
            </w:r>
          </w:p>
        </w:tc>
      </w:tr>
      <w:tr w:rsidR="000F2C2A" w:rsidRPr="0078598F" w:rsidTr="00031180">
        <w:trPr>
          <w:trHeight w:val="253"/>
          <w:tblCellSpacing w:w="20" w:type="dxa"/>
        </w:trPr>
        <w:tc>
          <w:tcPr>
            <w:tcW w:w="750" w:type="dxa"/>
            <w:vMerge/>
            <w:tcBorders>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78598F" w:rsidRDefault="000F2C2A" w:rsidP="000F2C2A">
            <w:pPr>
              <w:rPr>
                <w:rFonts w:ascii="Sylfaen" w:hAnsi="Sylfaen" w:cs="Sylfaen"/>
                <w:b/>
                <w:noProof/>
                <w:sz w:val="16"/>
                <w:szCs w:val="16"/>
                <w:lang w:val="ka-GE"/>
              </w:rPr>
            </w:pPr>
            <w:r w:rsidRPr="00C77712">
              <w:rPr>
                <w:rFonts w:ascii="Sylfaen" w:hAnsi="Sylfaen"/>
                <w:b/>
                <w:bCs/>
                <w:sz w:val="16"/>
                <w:szCs w:val="16"/>
                <w:lang w:val="ka-GE"/>
              </w:rPr>
              <w:t>ძირითადი ლიტერატურა:</w:t>
            </w:r>
          </w:p>
        </w:tc>
      </w:tr>
      <w:tr w:rsidR="000F2C2A" w:rsidRPr="0078598F" w:rsidTr="00031180">
        <w:trPr>
          <w:trHeight w:val="26"/>
          <w:tblCellSpacing w:w="20" w:type="dxa"/>
        </w:trPr>
        <w:tc>
          <w:tcPr>
            <w:tcW w:w="750" w:type="dxa"/>
            <w:vMerge/>
            <w:tcBorders>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F2C2A" w:rsidRPr="0078598F" w:rsidRDefault="000F2C2A" w:rsidP="000F2C2A">
            <w:pPr>
              <w:pStyle w:val="Default"/>
              <w:numPr>
                <w:ilvl w:val="0"/>
                <w:numId w:val="14"/>
              </w:numPr>
              <w:tabs>
                <w:tab w:val="left" w:pos="217"/>
              </w:tabs>
              <w:ind w:left="224" w:hanging="224"/>
              <w:jc w:val="both"/>
              <w:rPr>
                <w:rFonts w:ascii="Sylfaen" w:hAnsi="Sylfaen" w:cs="Sylfaen"/>
                <w:sz w:val="16"/>
                <w:szCs w:val="16"/>
                <w:lang w:val="de-D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47C51" w:rsidTr="00031180">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0F2C2A" w:rsidRPr="00E93D81" w:rsidTr="0003118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13</w:t>
            </w:r>
          </w:p>
          <w:p w:rsidR="000F2C2A" w:rsidRDefault="000F2C2A" w:rsidP="000F2C2A">
            <w:pPr>
              <w:jc w:val="center"/>
              <w:rPr>
                <w:rFonts w:ascii="Sylfaen" w:hAnsi="Sylfaen"/>
                <w:color w:val="000000"/>
                <w:sz w:val="16"/>
                <w:szCs w:val="16"/>
                <w:lang w:val="ka-GE"/>
              </w:rPr>
            </w:pPr>
          </w:p>
          <w:p w:rsidR="000F2C2A" w:rsidRDefault="000F2C2A" w:rsidP="000F2C2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B1024E" w:rsidRDefault="000F2C2A" w:rsidP="000F2C2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 xml:space="preserve">თავი </w:t>
            </w:r>
            <w:r w:rsidRPr="00B1024E">
              <w:rPr>
                <w:rFonts w:ascii="Sylfaen" w:hAnsi="Sylfaen" w:cs="Sylfaen"/>
                <w:b/>
                <w:bCs/>
                <w:noProof/>
                <w:sz w:val="16"/>
                <w:szCs w:val="16"/>
                <w:lang w:val="ka-GE"/>
              </w:rPr>
              <w:t>11</w:t>
            </w:r>
            <w:r w:rsidRPr="00B1024E">
              <w:rPr>
                <w:rFonts w:ascii="Sylfaen" w:hAnsi="Sylfaen" w:cs="Sylfaen"/>
                <w:b/>
                <w:bCs/>
                <w:noProof/>
                <w:sz w:val="16"/>
                <w:szCs w:val="16"/>
              </w:rPr>
              <w:t>. მშენებლობის ახალი ნებართვა, მშენებლობის ნებართვის გაცემა</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უნებართვო მშენებლობის შემთხვევაში, მშენებლობის ნებართვაში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ცვლილების შეტანა</w:t>
            </w:r>
          </w:p>
          <w:p w:rsidR="000F2C2A" w:rsidRPr="00B1024E" w:rsidRDefault="000F2C2A" w:rsidP="000F2C2A">
            <w:pPr>
              <w:shd w:val="clear" w:color="auto" w:fill="FFFFFF"/>
              <w:jc w:val="both"/>
              <w:rPr>
                <w:rFonts w:ascii="Sylfaen" w:hAnsi="Sylfaen" w:cs="Sylfaen"/>
                <w:b/>
                <w:bCs/>
                <w:noProof/>
                <w:sz w:val="16"/>
                <w:szCs w:val="16"/>
              </w:rPr>
            </w:pPr>
          </w:p>
          <w:p w:rsidR="000F2C2A" w:rsidRPr="00E93D81" w:rsidRDefault="000F2C2A" w:rsidP="000F2C2A">
            <w:pPr>
              <w:jc w:val="both"/>
              <w:rPr>
                <w:rFonts w:ascii="Sylfaen" w:hAnsi="Sylfaen" w:cs="Sylfaen"/>
                <w:noProof/>
                <w:sz w:val="16"/>
                <w:szCs w:val="16"/>
                <w:lang w:val="ka-GE"/>
              </w:rPr>
            </w:pPr>
            <w:r w:rsidRPr="00B1024E">
              <w:rPr>
                <w:rFonts w:ascii="Sylfaen" w:hAnsi="Sylfaen" w:cs="Sylfaen"/>
                <w:noProof/>
                <w:sz w:val="16"/>
                <w:szCs w:val="16"/>
              </w:rPr>
              <w:t>მშენებლობის ნებართვაში ცვლილების შეტანა. ახალი (განახლებული) ნებართვა. მოგვიანებითი ნებართვა</w:t>
            </w:r>
            <w:r w:rsidRPr="00B1024E">
              <w:rPr>
                <w:rFonts w:ascii="Sylfaen" w:hAnsi="Sylfaen" w:cs="Sylfaen"/>
                <w:noProof/>
                <w:sz w:val="16"/>
                <w:szCs w:val="16"/>
                <w:lang w:val="ka-GE"/>
              </w:rPr>
              <w:t>.</w:t>
            </w:r>
          </w:p>
        </w:tc>
      </w:tr>
      <w:tr w:rsidR="000F2C2A" w:rsidRPr="0078598F"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78598F" w:rsidRDefault="000F2C2A" w:rsidP="000F2C2A">
            <w:pPr>
              <w:rPr>
                <w:rFonts w:ascii="Sylfaen" w:hAnsi="Sylfaen" w:cs="Sylfaen"/>
                <w:b/>
                <w:bCs/>
                <w:noProof/>
                <w:color w:val="000000"/>
                <w:sz w:val="16"/>
                <w:szCs w:val="16"/>
                <w:lang w:val="ka-GE"/>
              </w:rPr>
            </w:pPr>
            <w:r w:rsidRPr="00C77712">
              <w:rPr>
                <w:rFonts w:ascii="Sylfaen" w:hAnsi="Sylfaen"/>
                <w:b/>
                <w:bCs/>
                <w:sz w:val="16"/>
                <w:szCs w:val="16"/>
                <w:lang w:val="ka-GE"/>
              </w:rPr>
              <w:t>ძირითადი ლიტერატურა:</w:t>
            </w:r>
          </w:p>
        </w:tc>
      </w:tr>
      <w:tr w:rsidR="000F2C2A" w:rsidRPr="0078598F" w:rsidTr="00031180">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F2C2A" w:rsidRPr="0078598F" w:rsidRDefault="000F2C2A" w:rsidP="000F2C2A">
            <w:pPr>
              <w:numPr>
                <w:ilvl w:val="0"/>
                <w:numId w:val="3"/>
              </w:numPr>
              <w:ind w:left="217" w:hanging="217"/>
              <w:jc w:val="both"/>
              <w:rPr>
                <w:rFonts w:ascii="Sylfaen" w:hAnsi="Sylfaen" w:cs="Sylfaen"/>
                <w:sz w:val="16"/>
                <w:szCs w:val="16"/>
                <w:lang w:val="de-D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Default="00721D6A" w:rsidP="00031180">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0F2C2A" w:rsidRPr="00E93D81" w:rsidTr="0003118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14</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B1024E" w:rsidRDefault="000F2C2A" w:rsidP="000F2C2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 xml:space="preserve">თავი </w:t>
            </w:r>
            <w:r w:rsidRPr="00B1024E">
              <w:rPr>
                <w:rFonts w:ascii="Sylfaen" w:hAnsi="Sylfaen" w:cs="Sylfaen"/>
                <w:b/>
                <w:bCs/>
                <w:noProof/>
                <w:sz w:val="16"/>
                <w:szCs w:val="16"/>
                <w:lang w:val="ka-GE"/>
              </w:rPr>
              <w:t>12</w:t>
            </w:r>
            <w:r w:rsidRPr="00B1024E">
              <w:rPr>
                <w:rFonts w:ascii="Sylfaen" w:hAnsi="Sylfaen" w:cs="Sylfaen"/>
                <w:b/>
                <w:bCs/>
                <w:noProof/>
                <w:sz w:val="16"/>
                <w:szCs w:val="16"/>
              </w:rPr>
              <w:t>. სამშენებლო ზედამხედველობა – პრევენციული წესრიგის</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სამართალი</w:t>
            </w:r>
          </w:p>
          <w:p w:rsidR="000F2C2A" w:rsidRPr="00B1024E" w:rsidRDefault="000F2C2A" w:rsidP="000F2C2A">
            <w:pPr>
              <w:shd w:val="clear" w:color="auto" w:fill="FFFFFF"/>
              <w:jc w:val="both"/>
              <w:rPr>
                <w:rFonts w:ascii="Sylfaen" w:hAnsi="Sylfaen" w:cs="Sylfaen"/>
                <w:b/>
                <w:bCs/>
                <w:noProof/>
                <w:sz w:val="16"/>
                <w:szCs w:val="16"/>
              </w:rPr>
            </w:pPr>
          </w:p>
          <w:p w:rsidR="000F2C2A" w:rsidRPr="00E93D81" w:rsidRDefault="000F2C2A" w:rsidP="000F2C2A">
            <w:pPr>
              <w:jc w:val="both"/>
              <w:rPr>
                <w:rFonts w:ascii="Sylfaen" w:hAnsi="Sylfaen"/>
                <w:b/>
                <w:bCs/>
                <w:color w:val="000000"/>
                <w:sz w:val="16"/>
                <w:szCs w:val="16"/>
                <w:lang w:val="en-US"/>
              </w:rPr>
            </w:pPr>
            <w:r w:rsidRPr="00B1024E">
              <w:rPr>
                <w:rFonts w:ascii="Sylfaen" w:hAnsi="Sylfaen" w:cs="Sylfaen"/>
                <w:noProof/>
                <w:sz w:val="16"/>
                <w:szCs w:val="16"/>
              </w:rPr>
              <w:t>ზედამხედველობის სახეები. მშენებლობის საჯარო ზედამხედველობა. მშენებლობის ზედამხედველობა აკრედიტებული ინსპექტირების</w:t>
            </w:r>
            <w:r w:rsidRPr="00B1024E">
              <w:rPr>
                <w:rFonts w:ascii="Sylfaen" w:hAnsi="Sylfaen" w:cs="Sylfaen"/>
                <w:noProof/>
                <w:sz w:val="16"/>
                <w:szCs w:val="16"/>
                <w:lang w:val="ka-GE"/>
              </w:rPr>
              <w:t xml:space="preserve"> </w:t>
            </w:r>
            <w:r w:rsidRPr="00B1024E">
              <w:rPr>
                <w:rFonts w:ascii="Sylfaen" w:hAnsi="Sylfaen" w:cs="Sylfaen"/>
                <w:noProof/>
                <w:sz w:val="16"/>
                <w:szCs w:val="16"/>
              </w:rPr>
              <w:t>ორგანოს მიერ. მშენებლობის უსაფრთხოების ზედამხედველობა</w:t>
            </w:r>
            <w:r w:rsidRPr="00B1024E">
              <w:rPr>
                <w:rFonts w:ascii="Sylfaen" w:hAnsi="Sylfaen" w:cs="Sylfaen"/>
                <w:noProof/>
                <w:sz w:val="16"/>
                <w:szCs w:val="16"/>
                <w:lang w:val="ka-GE"/>
              </w:rPr>
              <w:t xml:space="preserve">. </w:t>
            </w:r>
            <w:r w:rsidRPr="00B1024E">
              <w:rPr>
                <w:rFonts w:ascii="Sylfaen" w:hAnsi="Sylfaen" w:cs="Sylfaen"/>
                <w:noProof/>
                <w:sz w:val="16"/>
                <w:szCs w:val="16"/>
              </w:rPr>
              <w:t xml:space="preserve">ზედამხედველობის არსი. მშენებლობის ტექნიკური ზედამხედველობა. </w:t>
            </w:r>
          </w:p>
        </w:tc>
      </w:tr>
      <w:tr w:rsidR="000F2C2A" w:rsidRPr="0078598F" w:rsidTr="00031180">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78598F" w:rsidRDefault="000F2C2A" w:rsidP="000F2C2A">
            <w:pPr>
              <w:jc w:val="both"/>
              <w:rPr>
                <w:rFonts w:ascii="Sylfaen" w:hAnsi="Sylfaen" w:cs="Sylfaen"/>
                <w:b/>
                <w:bCs/>
                <w:noProof/>
                <w:color w:val="000000"/>
                <w:sz w:val="16"/>
                <w:szCs w:val="16"/>
                <w:lang w:val="ka-GE"/>
              </w:rPr>
            </w:pPr>
            <w:r w:rsidRPr="00B1485F">
              <w:rPr>
                <w:rFonts w:ascii="Sylfaen" w:hAnsi="Sylfaen"/>
                <w:b/>
                <w:bCs/>
                <w:sz w:val="16"/>
                <w:szCs w:val="16"/>
                <w:lang w:val="ka-GE"/>
              </w:rPr>
              <w:t>ძირითადი ლიტერატურა:</w:t>
            </w:r>
          </w:p>
        </w:tc>
      </w:tr>
      <w:tr w:rsidR="000F2C2A" w:rsidRPr="0078598F" w:rsidTr="00031180">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F2C2A" w:rsidRPr="0078598F" w:rsidRDefault="000F2C2A" w:rsidP="000F2C2A">
            <w:pPr>
              <w:numPr>
                <w:ilvl w:val="0"/>
                <w:numId w:val="3"/>
              </w:numPr>
              <w:tabs>
                <w:tab w:val="left" w:pos="252"/>
                <w:tab w:val="left" w:pos="444"/>
              </w:tabs>
              <w:ind w:left="252" w:right="-1" w:hanging="270"/>
              <w:jc w:val="both"/>
              <w:rPr>
                <w:rFonts w:ascii="Sylfaen" w:hAnsi="Sylfaen" w:cs="Sylfaen"/>
                <w:sz w:val="16"/>
                <w:szCs w:val="16"/>
                <w:lang w:val="de-D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51CD1"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51CD1" w:rsidRDefault="00721D6A" w:rsidP="00031180">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721D6A" w:rsidRPr="00E93D81" w:rsidTr="0003118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15</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1024E" w:rsidRDefault="00721D6A" w:rsidP="00721D6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 xml:space="preserve">თავი </w:t>
            </w:r>
            <w:r w:rsidRPr="00B1024E">
              <w:rPr>
                <w:rFonts w:ascii="Sylfaen" w:hAnsi="Sylfaen" w:cs="Sylfaen"/>
                <w:b/>
                <w:bCs/>
                <w:noProof/>
                <w:sz w:val="16"/>
                <w:szCs w:val="16"/>
                <w:lang w:val="ka-GE"/>
              </w:rPr>
              <w:t>13</w:t>
            </w:r>
            <w:r w:rsidRPr="00B1024E">
              <w:rPr>
                <w:rFonts w:ascii="Sylfaen" w:hAnsi="Sylfaen" w:cs="Sylfaen"/>
                <w:b/>
                <w:bCs/>
                <w:noProof/>
                <w:sz w:val="16"/>
                <w:szCs w:val="16"/>
              </w:rPr>
              <w:t>. სამშენებლო სამართალდარღვევათა საქმისწარმოება – რეპრესიული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წესრიგის სამართალი</w:t>
            </w:r>
            <w:r w:rsidRPr="00B1024E">
              <w:rPr>
                <w:rFonts w:ascii="Sylfaen" w:hAnsi="Sylfaen" w:cs="Sylfaen"/>
                <w:b/>
                <w:bCs/>
                <w:noProof/>
                <w:sz w:val="16"/>
                <w:szCs w:val="16"/>
                <w:lang w:val="ka-GE"/>
              </w:rPr>
              <w:t xml:space="preserve">. </w:t>
            </w:r>
            <w:r w:rsidRPr="00B1024E">
              <w:rPr>
                <w:rFonts w:ascii="Sylfaen" w:hAnsi="Sylfaen" w:cs="Sylfaen"/>
                <w:b/>
                <w:bCs/>
                <w:noProof/>
                <w:sz w:val="16"/>
                <w:szCs w:val="16"/>
              </w:rPr>
              <w:t xml:space="preserve">უფლების დაცვის ადმინისტრაციულ-სამართლებრივი საშუალებები. </w:t>
            </w:r>
          </w:p>
          <w:p w:rsidR="00721D6A" w:rsidRPr="00B1024E" w:rsidRDefault="00721D6A" w:rsidP="00721D6A">
            <w:pPr>
              <w:shd w:val="clear" w:color="auto" w:fill="FFFFFF"/>
              <w:jc w:val="both"/>
              <w:rPr>
                <w:rFonts w:ascii="Sylfaen" w:hAnsi="Sylfaen" w:cs="Sylfaen"/>
                <w:b/>
                <w:bCs/>
                <w:noProof/>
                <w:sz w:val="16"/>
                <w:szCs w:val="16"/>
              </w:rPr>
            </w:pPr>
          </w:p>
          <w:p w:rsidR="00721D6A" w:rsidRPr="00B1024E" w:rsidRDefault="00721D6A" w:rsidP="00721D6A">
            <w:pPr>
              <w:shd w:val="clear" w:color="auto" w:fill="FFFFFF"/>
              <w:jc w:val="both"/>
              <w:rPr>
                <w:rFonts w:ascii="Sylfaen" w:hAnsi="Sylfaen" w:cs="Sylfaen"/>
                <w:noProof/>
                <w:sz w:val="16"/>
                <w:szCs w:val="16"/>
              </w:rPr>
            </w:pPr>
            <w:r w:rsidRPr="00B1024E">
              <w:rPr>
                <w:rFonts w:ascii="Sylfaen" w:hAnsi="Sylfaen" w:cs="Sylfaen"/>
                <w:noProof/>
                <w:sz w:val="16"/>
                <w:szCs w:val="16"/>
              </w:rPr>
              <w:t>სამშენებლო სამართალდაღვევა. სამშენებლო სამართალდარღვევათა საქმის განხილვასთან</w:t>
            </w:r>
            <w:r w:rsidRPr="00B1024E">
              <w:rPr>
                <w:rFonts w:ascii="Sylfaen" w:hAnsi="Sylfaen" w:cs="Sylfaen"/>
                <w:noProof/>
                <w:sz w:val="16"/>
                <w:szCs w:val="16"/>
                <w:lang w:val="ka-GE"/>
              </w:rPr>
              <w:t xml:space="preserve"> </w:t>
            </w:r>
            <w:r w:rsidRPr="00B1024E">
              <w:rPr>
                <w:rFonts w:ascii="Sylfaen" w:hAnsi="Sylfaen" w:cs="Sylfaen"/>
                <w:noProof/>
                <w:sz w:val="16"/>
                <w:szCs w:val="16"/>
              </w:rPr>
              <w:t>დაკავშირებული ადმინისტრაციული წარმოება და აღსრულების</w:t>
            </w:r>
            <w:r w:rsidRPr="00B1024E">
              <w:rPr>
                <w:rFonts w:ascii="Sylfaen" w:hAnsi="Sylfaen" w:cs="Sylfaen"/>
                <w:noProof/>
                <w:sz w:val="16"/>
                <w:szCs w:val="16"/>
                <w:lang w:val="ka-GE"/>
              </w:rPr>
              <w:t xml:space="preserve"> </w:t>
            </w:r>
            <w:r w:rsidRPr="00B1024E">
              <w:rPr>
                <w:rFonts w:ascii="Sylfaen" w:hAnsi="Sylfaen" w:cs="Sylfaen"/>
                <w:noProof/>
                <w:sz w:val="16"/>
                <w:szCs w:val="16"/>
              </w:rPr>
              <w:t>ინსტრუმენტები. გადაწყვეტილების აღსრულება. უფლების დაცვის ადმინისტრაციულ-სამართლებრივი საშუალებები. ადმინისტრაციული საჩივარი. სარჩელი მშენებლობის ნებართვის ბათილად ცნობის თაობაზე. სარჩელი ადმინისტრაციულ-სამართლებრივი აქტის გამოცემის</w:t>
            </w:r>
            <w:r w:rsidRPr="00B1024E">
              <w:rPr>
                <w:rFonts w:ascii="Sylfaen" w:hAnsi="Sylfaen" w:cs="Sylfaen"/>
                <w:noProof/>
                <w:sz w:val="16"/>
                <w:szCs w:val="16"/>
                <w:lang w:val="ka-GE"/>
              </w:rPr>
              <w:t xml:space="preserve"> </w:t>
            </w:r>
            <w:r w:rsidRPr="00B1024E">
              <w:rPr>
                <w:rFonts w:ascii="Sylfaen" w:hAnsi="Sylfaen" w:cs="Sylfaen"/>
                <w:noProof/>
                <w:sz w:val="16"/>
                <w:szCs w:val="16"/>
              </w:rPr>
              <w:t xml:space="preserve">თაობაზე. სარჩელი ქმედების განხორციელების თაობაზე. უფლების დაცვის დროებითი საშუალება. </w:t>
            </w:r>
          </w:p>
          <w:p w:rsidR="00721D6A" w:rsidRPr="00B1024E" w:rsidRDefault="00721D6A" w:rsidP="00721D6A">
            <w:pPr>
              <w:shd w:val="clear" w:color="auto" w:fill="FFFFFF"/>
              <w:jc w:val="both"/>
              <w:rPr>
                <w:rFonts w:ascii="Sylfaen" w:hAnsi="Sylfaen" w:cs="Sylfaen"/>
                <w:b/>
                <w:bCs/>
                <w:noProof/>
                <w:sz w:val="16"/>
                <w:szCs w:val="16"/>
              </w:rPr>
            </w:pPr>
          </w:p>
          <w:p w:rsidR="00721D6A" w:rsidRPr="00B1024E" w:rsidRDefault="00721D6A" w:rsidP="00721D6A">
            <w:pPr>
              <w:shd w:val="clear" w:color="auto" w:fill="FFFFFF"/>
              <w:jc w:val="both"/>
              <w:rPr>
                <w:rFonts w:ascii="Sylfaen" w:hAnsi="Sylfaen" w:cs="Sylfaen"/>
                <w:b/>
                <w:bCs/>
                <w:noProof/>
                <w:sz w:val="16"/>
                <w:szCs w:val="16"/>
              </w:rPr>
            </w:pPr>
            <w:r w:rsidRPr="00B1024E">
              <w:rPr>
                <w:rFonts w:ascii="Sylfaen" w:hAnsi="Sylfaen" w:cs="Sylfaen"/>
                <w:b/>
                <w:bCs/>
                <w:noProof/>
                <w:sz w:val="16"/>
                <w:szCs w:val="16"/>
              </w:rPr>
              <w:t>არსებული სასამართლო პრაქტიკის მიმოხილვა და ანალიზი:</w:t>
            </w:r>
          </w:p>
          <w:p w:rsidR="00721D6A" w:rsidRPr="00B1024E" w:rsidRDefault="00721D6A" w:rsidP="00721D6A">
            <w:pPr>
              <w:shd w:val="clear" w:color="auto" w:fill="FFFFFF"/>
              <w:jc w:val="both"/>
              <w:rPr>
                <w:rFonts w:ascii="Sylfaen" w:hAnsi="Sylfaen" w:cs="Sylfaen"/>
                <w:b/>
                <w:bCs/>
                <w:noProof/>
                <w:sz w:val="16"/>
                <w:szCs w:val="16"/>
              </w:rPr>
            </w:pPr>
          </w:p>
          <w:p w:rsidR="00721D6A" w:rsidRPr="00B1024E" w:rsidRDefault="00721D6A" w:rsidP="00721D6A">
            <w:pPr>
              <w:numPr>
                <w:ilvl w:val="0"/>
                <w:numId w:val="3"/>
              </w:numPr>
              <w:tabs>
                <w:tab w:val="left" w:pos="252"/>
                <w:tab w:val="left" w:pos="444"/>
              </w:tabs>
              <w:ind w:left="252" w:right="-1" w:hanging="270"/>
              <w:jc w:val="both"/>
              <w:rPr>
                <w:rFonts w:ascii="Sylfaen" w:hAnsi="Sylfaen" w:cs="Sylfaen"/>
                <w:noProof/>
                <w:sz w:val="16"/>
                <w:szCs w:val="16"/>
                <w:lang w:val="ka-GE"/>
              </w:rPr>
            </w:pPr>
            <w:r w:rsidRPr="00B1024E">
              <w:rPr>
                <w:rFonts w:ascii="Sylfaen" w:hAnsi="Sylfaen" w:cs="Sylfaen"/>
                <w:noProof/>
                <w:sz w:val="16"/>
                <w:szCs w:val="16"/>
                <w:lang w:val="ka-GE"/>
              </w:rPr>
              <w:t>სამშენებლო სამართალდარღვევასთან მიმართებით ადმინისტრაციული წარმოების ფარგლებში მშენებლობის შეჩერების კანონიერება; სამშენებლო სამართალდარღვევის საქმეზე ჯარიმის გადახდისა და სამშენებლო ობიექტის დემონტაჟის ვალდებულების არსებობის საკითხი; დაჯარიმებისა და შენობა-ნაგებობის დემონტაჟის შესახებ აქტების კანონიერება; სახელმწიფო საკუთრებაში არსებულ მიწის ნაკვეთზე უნებართვო მშენებლობის გამო დაკისრებული ჯარიმისა და შენობის დემონტაჟის დავალების შესახებ აქტების კანონიერება; დაჯარიმების და რკინის ჭიშკრის დემონტაჟის კანონიერება [საქართველოს უზენაესი სასამართლოს გადაწყვეტილებანი ადმინისტრაციულ საქმეებზე, სამშენებლო დავები,  2022, №7].</w:t>
            </w:r>
          </w:p>
          <w:p w:rsidR="000F2C2A" w:rsidRDefault="00721D6A" w:rsidP="00721D6A">
            <w:pPr>
              <w:numPr>
                <w:ilvl w:val="0"/>
                <w:numId w:val="3"/>
              </w:numPr>
              <w:tabs>
                <w:tab w:val="left" w:pos="252"/>
                <w:tab w:val="left" w:pos="444"/>
              </w:tabs>
              <w:ind w:left="252" w:right="-1" w:hanging="270"/>
              <w:jc w:val="both"/>
              <w:rPr>
                <w:rFonts w:ascii="Sylfaen" w:hAnsi="Sylfaen" w:cs="Sylfaen"/>
                <w:noProof/>
                <w:sz w:val="16"/>
                <w:szCs w:val="16"/>
                <w:lang w:val="ka-GE"/>
              </w:rPr>
            </w:pPr>
            <w:r w:rsidRPr="00B1024E">
              <w:rPr>
                <w:rFonts w:ascii="Sylfaen" w:hAnsi="Sylfaen" w:cs="Sylfaen"/>
                <w:noProof/>
                <w:sz w:val="16"/>
                <w:szCs w:val="16"/>
                <w:lang w:val="ka-GE"/>
              </w:rPr>
              <w:t xml:space="preserve">უნებართვო მშენებლობის გამო დაკისრებული ჯარიმისგან გათავისუფლების საფუძველი; დემონტაჟის ნაწილში აქტის ბათილად ცნობა; სოციალურად დაუცველზე და დევნილზე შეღავათის გავრცელება სამშენებლო სამართალდარღვევისთვის პასუხისმგებლობის დაკისრებისას; სამშენებლო სამართალდარღვევის პასუხისმგებლობის გამომრიცხავი გარემოებები; უნებართვოდ აშენებული </w:t>
            </w:r>
            <w:r w:rsidRPr="00B1024E">
              <w:rPr>
                <w:rFonts w:ascii="Sylfaen" w:hAnsi="Sylfaen" w:cs="Sylfaen"/>
                <w:noProof/>
                <w:sz w:val="16"/>
                <w:szCs w:val="16"/>
                <w:lang w:val="ka-GE"/>
              </w:rPr>
              <w:lastRenderedPageBreak/>
              <w:t>კაპიტალური შენობა-ნაგებობის დემონტაჟისა და დაჯარიმების შესახებ აქტების კანონიერება; უნებართვო მშენებლობის ობიექტის დემონტაჟის ვალდებულების დაკისრების კანონიერება; უნებართვო სამშენებლო სამუშაოების სუბიექტის დადგენის მნიშვნელობა სამართალდარღვევის სწორი კვალიფიკაციისთვის [საქართველოს უზენაესი სასამართლოს გადაწყვეტილებანი ადმინისტრაციულ საქმეებზე, სამშენებლო  დავები,  2021, №5].</w:t>
            </w:r>
          </w:p>
          <w:p w:rsidR="00721D6A" w:rsidRPr="000F2C2A" w:rsidRDefault="00721D6A" w:rsidP="00721D6A">
            <w:pPr>
              <w:numPr>
                <w:ilvl w:val="0"/>
                <w:numId w:val="3"/>
              </w:numPr>
              <w:tabs>
                <w:tab w:val="left" w:pos="252"/>
                <w:tab w:val="left" w:pos="444"/>
              </w:tabs>
              <w:ind w:left="252" w:right="-1" w:hanging="270"/>
              <w:jc w:val="both"/>
              <w:rPr>
                <w:rFonts w:ascii="Sylfaen" w:hAnsi="Sylfaen" w:cs="Sylfaen"/>
                <w:noProof/>
                <w:sz w:val="16"/>
                <w:szCs w:val="16"/>
                <w:lang w:val="ka-GE"/>
              </w:rPr>
            </w:pPr>
            <w:r w:rsidRPr="000F2C2A">
              <w:rPr>
                <w:rFonts w:ascii="Sylfaen" w:hAnsi="Sylfaen" w:cs="Sylfaen"/>
                <w:noProof/>
                <w:sz w:val="16"/>
                <w:szCs w:val="16"/>
                <w:lang w:val="ka-GE"/>
              </w:rPr>
              <w:t>უნებართვო მშენებლობის გამო დაჯარიმების კანონიერება, პენსიონერზე დაკისრებული ჯარიმის გაუქმების საფუძველი, სოციალურად დაუცველ პირზე დაკისრებული ჯარიმის გადახდისაგან გათავისუფლება [საქართველოს უზენაესი სასამართლოს გადაწყვეტილებანი ადმინისტრაციულ საქმეებზე, სამშენებლო დავები,  2020, №6].</w:t>
            </w:r>
          </w:p>
        </w:tc>
      </w:tr>
      <w:tr w:rsidR="00721D6A" w:rsidRPr="00E93D81"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E93D81" w:rsidRDefault="00721D6A" w:rsidP="00721D6A">
            <w:pPr>
              <w:jc w:val="both"/>
              <w:rPr>
                <w:rFonts w:ascii="Sylfaen" w:hAnsi="Sylfaen" w:cs="Sylfaen"/>
                <w:b/>
                <w:bCs/>
                <w:noProof/>
                <w:color w:val="000000"/>
                <w:sz w:val="16"/>
                <w:szCs w:val="16"/>
                <w:lang w:val="ka-GE"/>
              </w:rPr>
            </w:pPr>
            <w:r w:rsidRPr="00B1485F">
              <w:rPr>
                <w:rFonts w:ascii="Sylfaen" w:hAnsi="Sylfaen"/>
                <w:b/>
                <w:bCs/>
                <w:sz w:val="16"/>
                <w:szCs w:val="16"/>
                <w:lang w:val="ka-GE"/>
              </w:rPr>
              <w:t>ძირითადი ლიტერატურა:</w:t>
            </w:r>
          </w:p>
        </w:tc>
      </w:tr>
      <w:tr w:rsidR="00721D6A" w:rsidRPr="00E93D81" w:rsidTr="00031180">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21D6A" w:rsidRPr="00E93D81" w:rsidRDefault="00721D6A" w:rsidP="00721D6A">
            <w:pPr>
              <w:numPr>
                <w:ilvl w:val="0"/>
                <w:numId w:val="3"/>
              </w:numPr>
              <w:tabs>
                <w:tab w:val="left" w:pos="252"/>
                <w:tab w:val="left" w:pos="444"/>
              </w:tabs>
              <w:ind w:left="252" w:right="-1" w:hanging="270"/>
              <w:jc w:val="both"/>
              <w:rPr>
                <w:rFonts w:ascii="Sylfaen" w:hAnsi="Sylfaen"/>
                <w:color w:val="000000"/>
                <w:sz w:val="16"/>
                <w:szCs w:val="16"/>
                <w:lang w:val="ka-GE"/>
              </w:rPr>
            </w:pPr>
            <w:r w:rsidRPr="00B1024E">
              <w:rPr>
                <w:rFonts w:ascii="Sylfaen" w:hAnsi="Sylfaen" w:cs="Sylfaen"/>
                <w:noProof/>
                <w:sz w:val="16"/>
                <w:szCs w:val="16"/>
                <w:lang w:val="ka-GE"/>
              </w:rPr>
              <w:t>პაატა ტურავა, კობა ყალიჩავა, სამშენებლო სამართალი, თბილისი, 2020.</w:t>
            </w:r>
          </w:p>
        </w:tc>
      </w:tr>
      <w:tr w:rsidR="00721D6A" w:rsidRPr="00B47C51" w:rsidTr="00031180">
        <w:trPr>
          <w:trHeight w:val="82"/>
          <w:tblCellSpacing w:w="20" w:type="dxa"/>
        </w:trPr>
        <w:tc>
          <w:tcPr>
            <w:tcW w:w="750" w:type="dxa"/>
            <w:vMerge/>
            <w:tcBorders>
              <w:left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721D6A" w:rsidTr="00031180">
        <w:trPr>
          <w:trHeight w:val="253"/>
          <w:tblCellSpacing w:w="20" w:type="dxa"/>
        </w:trPr>
        <w:tc>
          <w:tcPr>
            <w:tcW w:w="750" w:type="dxa"/>
            <w:tcBorders>
              <w:left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Default="00721D6A" w:rsidP="00031180">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721D6A" w:rsidRPr="0026146B" w:rsidTr="00031180">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26146B" w:rsidRDefault="00721D6A" w:rsidP="00031180">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721D6A" w:rsidRDefault="00721D6A" w:rsidP="00721D6A">
      <w:pPr>
        <w:rPr>
          <w:rFonts w:ascii="Sylfaen" w:hAnsi="Sylfaen"/>
          <w:color w:val="000000"/>
          <w:sz w:val="16"/>
          <w:szCs w:val="16"/>
          <w:lang w:val="ka-GE"/>
        </w:rPr>
      </w:pPr>
    </w:p>
    <w:p w:rsidR="00721D6A" w:rsidRDefault="00721D6A" w:rsidP="00721D6A">
      <w:pPr>
        <w:rPr>
          <w:rFonts w:ascii="Sylfaen" w:hAnsi="Sylfaen"/>
          <w:color w:val="000000"/>
          <w:sz w:val="16"/>
          <w:szCs w:val="16"/>
          <w:lang w:val="ka-GE"/>
        </w:rPr>
      </w:pPr>
    </w:p>
    <w:p w:rsidR="00721D6A" w:rsidRDefault="00721D6A" w:rsidP="00A464FF">
      <w:pPr>
        <w:rPr>
          <w:rFonts w:ascii="Sylfaen" w:hAnsi="Sylfaen"/>
          <w:color w:val="000000"/>
          <w:sz w:val="16"/>
          <w:szCs w:val="16"/>
          <w:lang w:val="ka-GE"/>
        </w:rPr>
      </w:pPr>
    </w:p>
    <w:p w:rsidR="00721D6A" w:rsidRDefault="00721D6A" w:rsidP="00A464FF">
      <w:pPr>
        <w:rPr>
          <w:rFonts w:ascii="Sylfaen" w:hAnsi="Sylfaen"/>
          <w:color w:val="000000"/>
          <w:sz w:val="16"/>
          <w:szCs w:val="16"/>
          <w:lang w:val="ka-GE"/>
        </w:rPr>
      </w:pPr>
    </w:p>
    <w:bookmarkEnd w:id="5"/>
    <w:p w:rsidR="00721D6A" w:rsidRDefault="00721D6A" w:rsidP="00A464FF">
      <w:pPr>
        <w:rPr>
          <w:rFonts w:ascii="Sylfaen" w:hAnsi="Sylfaen"/>
          <w:color w:val="000000"/>
          <w:sz w:val="16"/>
          <w:szCs w:val="16"/>
          <w:lang w:val="ka-GE"/>
        </w:rPr>
      </w:pPr>
    </w:p>
    <w:sectPr w:rsidR="00721D6A" w:rsidSect="00E87394">
      <w:footerReference w:type="even" r:id="rId23"/>
      <w:footerReference w:type="default" r:id="rId24"/>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875B7" w:rsidRDefault="002875B7">
      <w:r>
        <w:separator/>
      </w:r>
    </w:p>
  </w:endnote>
  <w:endnote w:type="continuationSeparator" w:id="0">
    <w:p w:rsidR="002875B7" w:rsidRDefault="0028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63A13" w:rsidRDefault="00263A13"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63A13" w:rsidRDefault="00263A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63A13" w:rsidRPr="00C949AE" w:rsidRDefault="00263A13" w:rsidP="00A31CD2">
    <w:pPr>
      <w:pStyle w:val="Footer"/>
      <w:framePr w:wrap="around" w:vAnchor="text" w:hAnchor="page" w:x="5842" w:y="11"/>
      <w:jc w:val="right"/>
      <w:rPr>
        <w:rStyle w:val="PageNumber"/>
        <w:rFonts w:ascii="Sylfaen" w:hAnsi="Sylfaen"/>
        <w:b/>
        <w:color w:val="C00000"/>
        <w:sz w:val="16"/>
        <w:szCs w:val="16"/>
        <w:lang w:val="ka-GE"/>
      </w:rPr>
    </w:pPr>
    <w:r w:rsidRPr="00C949AE">
      <w:rPr>
        <w:rStyle w:val="PageNumber"/>
        <w:rFonts w:ascii="Sylfaen" w:hAnsi="Sylfaen"/>
        <w:b/>
        <w:color w:val="C00000"/>
        <w:sz w:val="16"/>
        <w:szCs w:val="16"/>
      </w:rPr>
      <w:fldChar w:fldCharType="begin"/>
    </w:r>
    <w:r w:rsidRPr="00C949AE">
      <w:rPr>
        <w:rStyle w:val="PageNumber"/>
        <w:rFonts w:ascii="Sylfaen" w:hAnsi="Sylfaen"/>
        <w:b/>
        <w:color w:val="C00000"/>
        <w:sz w:val="16"/>
        <w:szCs w:val="16"/>
      </w:rPr>
      <w:instrText xml:space="preserve">PAGE  </w:instrText>
    </w:r>
    <w:r w:rsidRPr="00C949AE">
      <w:rPr>
        <w:rStyle w:val="PageNumber"/>
        <w:rFonts w:ascii="Sylfaen" w:hAnsi="Sylfaen"/>
        <w:b/>
        <w:color w:val="C00000"/>
        <w:sz w:val="16"/>
        <w:szCs w:val="16"/>
      </w:rPr>
      <w:fldChar w:fldCharType="separate"/>
    </w:r>
    <w:r w:rsidR="0042727E">
      <w:rPr>
        <w:rStyle w:val="PageNumber"/>
        <w:rFonts w:ascii="Sylfaen" w:hAnsi="Sylfaen"/>
        <w:b/>
        <w:noProof/>
        <w:color w:val="C00000"/>
        <w:sz w:val="16"/>
        <w:szCs w:val="16"/>
      </w:rPr>
      <w:t>11</w:t>
    </w:r>
    <w:r w:rsidRPr="00C949AE">
      <w:rPr>
        <w:rStyle w:val="PageNumber"/>
        <w:rFonts w:ascii="Sylfaen" w:hAnsi="Sylfaen"/>
        <w:b/>
        <w:color w:val="C00000"/>
        <w:sz w:val="16"/>
        <w:szCs w:val="16"/>
      </w:rPr>
      <w:fldChar w:fldCharType="end"/>
    </w:r>
  </w:p>
  <w:p w:rsidR="00263A13" w:rsidRPr="003A3742" w:rsidRDefault="00A464FF" w:rsidP="00680822">
    <w:pPr>
      <w:pStyle w:val="Footer"/>
      <w:jc w:val="center"/>
      <w:rPr>
        <w:rFonts w:ascii="Sylfaen" w:hAnsi="Sylfaen"/>
        <w:b/>
        <w:color w:val="BF8F00"/>
        <w:sz w:val="14"/>
        <w:szCs w:val="16"/>
        <w:lang w:val="ka-GE"/>
      </w:rPr>
    </w:pPr>
    <w:r w:rsidRPr="003A3742">
      <w:rPr>
        <w:rFonts w:ascii="Sylfaen" w:hAnsi="Sylfaen"/>
        <w:b/>
        <w:color w:val="BF8F00"/>
        <w:sz w:val="14"/>
        <w:szCs w:val="16"/>
        <w:lang w:val="ka-GE"/>
      </w:rPr>
      <w:t>გორის სახელმწიფო</w:t>
    </w:r>
    <w:r w:rsidR="00263A13" w:rsidRPr="003A3742">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875B7" w:rsidRDefault="002875B7">
      <w:r>
        <w:separator/>
      </w:r>
    </w:p>
  </w:footnote>
  <w:footnote w:type="continuationSeparator" w:id="0">
    <w:p w:rsidR="002875B7" w:rsidRDefault="00287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B6684B3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2C36C6"/>
    <w:multiLevelType w:val="hybridMultilevel"/>
    <w:tmpl w:val="F2B0001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2774170"/>
    <w:multiLevelType w:val="hybridMultilevel"/>
    <w:tmpl w:val="5E36C64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1434FD"/>
    <w:multiLevelType w:val="multilevel"/>
    <w:tmpl w:val="360A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70B41"/>
    <w:multiLevelType w:val="hybridMultilevel"/>
    <w:tmpl w:val="BA061B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11773"/>
    <w:multiLevelType w:val="hybridMultilevel"/>
    <w:tmpl w:val="86D876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E3684F"/>
    <w:multiLevelType w:val="hybridMultilevel"/>
    <w:tmpl w:val="F0CAFF82"/>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D1B48"/>
    <w:multiLevelType w:val="hybridMultilevel"/>
    <w:tmpl w:val="9D3C73DC"/>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8" w15:restartNumberingAfterBreak="0">
    <w:nsid w:val="15407C7B"/>
    <w:multiLevelType w:val="hybridMultilevel"/>
    <w:tmpl w:val="83F00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506496"/>
    <w:multiLevelType w:val="hybridMultilevel"/>
    <w:tmpl w:val="9AECFDB0"/>
    <w:lvl w:ilvl="0" w:tplc="E39686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79115FA"/>
    <w:multiLevelType w:val="hybridMultilevel"/>
    <w:tmpl w:val="878A204A"/>
    <w:lvl w:ilvl="0" w:tplc="03F40D60">
      <w:numFmt w:val="decimal"/>
      <w:lvlText w:val="%1"/>
      <w:lvlJc w:val="left"/>
      <w:pPr>
        <w:ind w:left="1272" w:hanging="91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D726F3"/>
    <w:multiLevelType w:val="hybridMultilevel"/>
    <w:tmpl w:val="FEC0A68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34A42B19"/>
    <w:multiLevelType w:val="hybridMultilevel"/>
    <w:tmpl w:val="29F4F69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BD669B"/>
    <w:multiLevelType w:val="hybridMultilevel"/>
    <w:tmpl w:val="2BD87F7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160360"/>
    <w:multiLevelType w:val="hybridMultilevel"/>
    <w:tmpl w:val="AB6E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9F"/>
    <w:multiLevelType w:val="hybridMultilevel"/>
    <w:tmpl w:val="228E0E18"/>
    <w:lvl w:ilvl="0" w:tplc="0409000F">
      <w:start w:val="1"/>
      <w:numFmt w:val="decimal"/>
      <w:lvlText w:val="%1."/>
      <w:lvlJc w:val="left"/>
      <w:pPr>
        <w:ind w:left="149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246BE"/>
    <w:multiLevelType w:val="hybridMultilevel"/>
    <w:tmpl w:val="504CF1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AA93DBE"/>
    <w:multiLevelType w:val="hybridMultilevel"/>
    <w:tmpl w:val="9894D004"/>
    <w:lvl w:ilvl="0" w:tplc="F88CADA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8399B"/>
    <w:multiLevelType w:val="hybridMultilevel"/>
    <w:tmpl w:val="79B6C4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37199B"/>
    <w:multiLevelType w:val="hybridMultilevel"/>
    <w:tmpl w:val="049AC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9856ED"/>
    <w:multiLevelType w:val="hybridMultilevel"/>
    <w:tmpl w:val="228E0E18"/>
    <w:lvl w:ilvl="0" w:tplc="0409000F">
      <w:start w:val="1"/>
      <w:numFmt w:val="decimal"/>
      <w:lvlText w:val="%1."/>
      <w:lvlJc w:val="left"/>
      <w:pPr>
        <w:ind w:left="149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FB30B3"/>
    <w:multiLevelType w:val="hybridMultilevel"/>
    <w:tmpl w:val="FDFEC270"/>
    <w:lvl w:ilvl="0" w:tplc="78283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6863921">
    <w:abstractNumId w:val="19"/>
  </w:num>
  <w:num w:numId="2" w16cid:durableId="2105683004">
    <w:abstractNumId w:val="25"/>
  </w:num>
  <w:num w:numId="3" w16cid:durableId="998734467">
    <w:abstractNumId w:val="18"/>
  </w:num>
  <w:num w:numId="4" w16cid:durableId="1470785550">
    <w:abstractNumId w:val="17"/>
  </w:num>
  <w:num w:numId="5" w16cid:durableId="949435305">
    <w:abstractNumId w:val="27"/>
  </w:num>
  <w:num w:numId="6" w16cid:durableId="2015452406">
    <w:abstractNumId w:val="9"/>
  </w:num>
  <w:num w:numId="7" w16cid:durableId="147214509">
    <w:abstractNumId w:val="12"/>
  </w:num>
  <w:num w:numId="8" w16cid:durableId="1049914870">
    <w:abstractNumId w:val="28"/>
  </w:num>
  <w:num w:numId="9" w16cid:durableId="875237346">
    <w:abstractNumId w:val="14"/>
  </w:num>
  <w:num w:numId="10" w16cid:durableId="313459244">
    <w:abstractNumId w:val="0"/>
  </w:num>
  <w:num w:numId="11" w16cid:durableId="1939170954">
    <w:abstractNumId w:val="2"/>
  </w:num>
  <w:num w:numId="12" w16cid:durableId="469639685">
    <w:abstractNumId w:val="23"/>
  </w:num>
  <w:num w:numId="13" w16cid:durableId="1478574569">
    <w:abstractNumId w:val="16"/>
  </w:num>
  <w:num w:numId="14" w16cid:durableId="945313277">
    <w:abstractNumId w:val="6"/>
  </w:num>
  <w:num w:numId="15" w16cid:durableId="112486386">
    <w:abstractNumId w:val="24"/>
  </w:num>
  <w:num w:numId="16" w16cid:durableId="2130735285">
    <w:abstractNumId w:val="8"/>
  </w:num>
  <w:num w:numId="17" w16cid:durableId="284965534">
    <w:abstractNumId w:val="4"/>
  </w:num>
  <w:num w:numId="18" w16cid:durableId="1384957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0223457">
    <w:abstractNumId w:val="26"/>
  </w:num>
  <w:num w:numId="20" w16cid:durableId="319308112">
    <w:abstractNumId w:val="20"/>
  </w:num>
  <w:num w:numId="21" w16cid:durableId="1332947613">
    <w:abstractNumId w:val="11"/>
  </w:num>
  <w:num w:numId="22" w16cid:durableId="80221603">
    <w:abstractNumId w:val="15"/>
  </w:num>
  <w:num w:numId="23" w16cid:durableId="1033578131">
    <w:abstractNumId w:val="13"/>
  </w:num>
  <w:num w:numId="24" w16cid:durableId="10036727">
    <w:abstractNumId w:val="5"/>
  </w:num>
  <w:num w:numId="25" w16cid:durableId="508957356">
    <w:abstractNumId w:val="1"/>
  </w:num>
  <w:num w:numId="26" w16cid:durableId="227880442">
    <w:abstractNumId w:val="22"/>
  </w:num>
  <w:num w:numId="27" w16cid:durableId="137386509">
    <w:abstractNumId w:val="7"/>
  </w:num>
  <w:num w:numId="28" w16cid:durableId="1562522466">
    <w:abstractNumId w:val="10"/>
  </w:num>
  <w:num w:numId="29" w16cid:durableId="2413582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07FE1"/>
    <w:rsid w:val="00010FB4"/>
    <w:rsid w:val="00015F1A"/>
    <w:rsid w:val="0002078B"/>
    <w:rsid w:val="00020C9C"/>
    <w:rsid w:val="0002167D"/>
    <w:rsid w:val="00024BAC"/>
    <w:rsid w:val="000250AB"/>
    <w:rsid w:val="00025608"/>
    <w:rsid w:val="00025867"/>
    <w:rsid w:val="00025FF8"/>
    <w:rsid w:val="0002696E"/>
    <w:rsid w:val="00031180"/>
    <w:rsid w:val="000320CE"/>
    <w:rsid w:val="00032160"/>
    <w:rsid w:val="00032AD6"/>
    <w:rsid w:val="00036331"/>
    <w:rsid w:val="00045A52"/>
    <w:rsid w:val="00045EAE"/>
    <w:rsid w:val="0004679A"/>
    <w:rsid w:val="000477E7"/>
    <w:rsid w:val="00050FD2"/>
    <w:rsid w:val="00052737"/>
    <w:rsid w:val="00055E61"/>
    <w:rsid w:val="00060CC5"/>
    <w:rsid w:val="00061862"/>
    <w:rsid w:val="00065678"/>
    <w:rsid w:val="0006574F"/>
    <w:rsid w:val="00066144"/>
    <w:rsid w:val="000719FA"/>
    <w:rsid w:val="00077ABC"/>
    <w:rsid w:val="00084539"/>
    <w:rsid w:val="0008484D"/>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667"/>
    <w:rsid w:val="000D7841"/>
    <w:rsid w:val="000E3C5B"/>
    <w:rsid w:val="000E3CFC"/>
    <w:rsid w:val="000E5153"/>
    <w:rsid w:val="000E520A"/>
    <w:rsid w:val="000E583C"/>
    <w:rsid w:val="000E7591"/>
    <w:rsid w:val="000E77FC"/>
    <w:rsid w:val="000F09A7"/>
    <w:rsid w:val="000F0F24"/>
    <w:rsid w:val="000F2C2A"/>
    <w:rsid w:val="000F5AB1"/>
    <w:rsid w:val="000F6AAF"/>
    <w:rsid w:val="000F6C47"/>
    <w:rsid w:val="000F7875"/>
    <w:rsid w:val="00106476"/>
    <w:rsid w:val="00111F19"/>
    <w:rsid w:val="001129A5"/>
    <w:rsid w:val="00114C44"/>
    <w:rsid w:val="00115CA2"/>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2C3A"/>
    <w:rsid w:val="00193D26"/>
    <w:rsid w:val="00195277"/>
    <w:rsid w:val="001A0F7D"/>
    <w:rsid w:val="001A1579"/>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1479"/>
    <w:rsid w:val="001D7F54"/>
    <w:rsid w:val="001E02D5"/>
    <w:rsid w:val="001E3BF7"/>
    <w:rsid w:val="001E44FA"/>
    <w:rsid w:val="001E6181"/>
    <w:rsid w:val="001E67F5"/>
    <w:rsid w:val="001E68C2"/>
    <w:rsid w:val="001E6D45"/>
    <w:rsid w:val="001F0C7D"/>
    <w:rsid w:val="001F44B8"/>
    <w:rsid w:val="001F4C9D"/>
    <w:rsid w:val="001F5413"/>
    <w:rsid w:val="001F5422"/>
    <w:rsid w:val="001F6D7A"/>
    <w:rsid w:val="00202ADF"/>
    <w:rsid w:val="00203D1D"/>
    <w:rsid w:val="002073DA"/>
    <w:rsid w:val="00207F1E"/>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391C"/>
    <w:rsid w:val="002458B1"/>
    <w:rsid w:val="00247B40"/>
    <w:rsid w:val="002512A2"/>
    <w:rsid w:val="002528E6"/>
    <w:rsid w:val="00254923"/>
    <w:rsid w:val="00255954"/>
    <w:rsid w:val="00256857"/>
    <w:rsid w:val="00262EF4"/>
    <w:rsid w:val="00263A13"/>
    <w:rsid w:val="00266C1F"/>
    <w:rsid w:val="00271148"/>
    <w:rsid w:val="00275B06"/>
    <w:rsid w:val="00275FD6"/>
    <w:rsid w:val="002812B0"/>
    <w:rsid w:val="00282A20"/>
    <w:rsid w:val="00282C1B"/>
    <w:rsid w:val="00283566"/>
    <w:rsid w:val="00284492"/>
    <w:rsid w:val="00285F7B"/>
    <w:rsid w:val="002875B7"/>
    <w:rsid w:val="002906E7"/>
    <w:rsid w:val="00291249"/>
    <w:rsid w:val="00291FE5"/>
    <w:rsid w:val="002920A3"/>
    <w:rsid w:val="0029223C"/>
    <w:rsid w:val="0029279D"/>
    <w:rsid w:val="0029336B"/>
    <w:rsid w:val="0029475C"/>
    <w:rsid w:val="00296307"/>
    <w:rsid w:val="00297F5A"/>
    <w:rsid w:val="002A185B"/>
    <w:rsid w:val="002A3EC9"/>
    <w:rsid w:val="002A7808"/>
    <w:rsid w:val="002B52C8"/>
    <w:rsid w:val="002B5E91"/>
    <w:rsid w:val="002B69C6"/>
    <w:rsid w:val="002C11A5"/>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2AD6"/>
    <w:rsid w:val="00346427"/>
    <w:rsid w:val="0035123C"/>
    <w:rsid w:val="0035440D"/>
    <w:rsid w:val="0035719C"/>
    <w:rsid w:val="003572BD"/>
    <w:rsid w:val="003607EB"/>
    <w:rsid w:val="00364067"/>
    <w:rsid w:val="003644B8"/>
    <w:rsid w:val="003657F6"/>
    <w:rsid w:val="0036613C"/>
    <w:rsid w:val="00366299"/>
    <w:rsid w:val="00370971"/>
    <w:rsid w:val="0037307D"/>
    <w:rsid w:val="00373CBC"/>
    <w:rsid w:val="0038248F"/>
    <w:rsid w:val="00382747"/>
    <w:rsid w:val="003859F9"/>
    <w:rsid w:val="0038690F"/>
    <w:rsid w:val="00386F4E"/>
    <w:rsid w:val="00396EF6"/>
    <w:rsid w:val="003A1FEF"/>
    <w:rsid w:val="003A3742"/>
    <w:rsid w:val="003A65C3"/>
    <w:rsid w:val="003A7450"/>
    <w:rsid w:val="003B1877"/>
    <w:rsid w:val="003B23DB"/>
    <w:rsid w:val="003B31EC"/>
    <w:rsid w:val="003B44E3"/>
    <w:rsid w:val="003B5F4A"/>
    <w:rsid w:val="003B68EA"/>
    <w:rsid w:val="003C1643"/>
    <w:rsid w:val="003C1E34"/>
    <w:rsid w:val="003C5CA5"/>
    <w:rsid w:val="003C6462"/>
    <w:rsid w:val="003C64AA"/>
    <w:rsid w:val="003D10E2"/>
    <w:rsid w:val="003D1FD5"/>
    <w:rsid w:val="003D2C8F"/>
    <w:rsid w:val="003D3EA7"/>
    <w:rsid w:val="003D48B0"/>
    <w:rsid w:val="003D4F82"/>
    <w:rsid w:val="003D56C4"/>
    <w:rsid w:val="003D7DE4"/>
    <w:rsid w:val="003E17A2"/>
    <w:rsid w:val="003E2A18"/>
    <w:rsid w:val="003E2D9E"/>
    <w:rsid w:val="003E3F23"/>
    <w:rsid w:val="003E4FE8"/>
    <w:rsid w:val="003E5518"/>
    <w:rsid w:val="003E5EDF"/>
    <w:rsid w:val="003F0A8C"/>
    <w:rsid w:val="003F20D2"/>
    <w:rsid w:val="003F4143"/>
    <w:rsid w:val="003F48C2"/>
    <w:rsid w:val="003F70FA"/>
    <w:rsid w:val="0040007C"/>
    <w:rsid w:val="00400D6E"/>
    <w:rsid w:val="004022AF"/>
    <w:rsid w:val="00405089"/>
    <w:rsid w:val="00406814"/>
    <w:rsid w:val="00407477"/>
    <w:rsid w:val="00411370"/>
    <w:rsid w:val="00417F37"/>
    <w:rsid w:val="00426820"/>
    <w:rsid w:val="0042705D"/>
    <w:rsid w:val="0042727E"/>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588B"/>
    <w:rsid w:val="004762F5"/>
    <w:rsid w:val="00477168"/>
    <w:rsid w:val="0048225A"/>
    <w:rsid w:val="004835F3"/>
    <w:rsid w:val="004867D0"/>
    <w:rsid w:val="004867E8"/>
    <w:rsid w:val="00491C8A"/>
    <w:rsid w:val="0049495D"/>
    <w:rsid w:val="00494BA7"/>
    <w:rsid w:val="004961F1"/>
    <w:rsid w:val="0049753C"/>
    <w:rsid w:val="004A1281"/>
    <w:rsid w:val="004A1454"/>
    <w:rsid w:val="004A34CF"/>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4CB6"/>
    <w:rsid w:val="004C5176"/>
    <w:rsid w:val="004C64F0"/>
    <w:rsid w:val="004D0C47"/>
    <w:rsid w:val="004D0EBE"/>
    <w:rsid w:val="004D1614"/>
    <w:rsid w:val="004D1941"/>
    <w:rsid w:val="004D4921"/>
    <w:rsid w:val="004D51B0"/>
    <w:rsid w:val="004D67AF"/>
    <w:rsid w:val="004E4244"/>
    <w:rsid w:val="004E48F5"/>
    <w:rsid w:val="004E4BCF"/>
    <w:rsid w:val="004E6768"/>
    <w:rsid w:val="004F16F7"/>
    <w:rsid w:val="004F685C"/>
    <w:rsid w:val="005016DB"/>
    <w:rsid w:val="00502071"/>
    <w:rsid w:val="0050466D"/>
    <w:rsid w:val="00504B68"/>
    <w:rsid w:val="00505EF2"/>
    <w:rsid w:val="0050702F"/>
    <w:rsid w:val="005076B6"/>
    <w:rsid w:val="00507B93"/>
    <w:rsid w:val="00510719"/>
    <w:rsid w:val="00512AC8"/>
    <w:rsid w:val="005165A1"/>
    <w:rsid w:val="00517FB7"/>
    <w:rsid w:val="00521340"/>
    <w:rsid w:val="00522DD8"/>
    <w:rsid w:val="00523769"/>
    <w:rsid w:val="00526414"/>
    <w:rsid w:val="00526795"/>
    <w:rsid w:val="005320BF"/>
    <w:rsid w:val="0053476E"/>
    <w:rsid w:val="005347A0"/>
    <w:rsid w:val="00536743"/>
    <w:rsid w:val="005375D6"/>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76F85"/>
    <w:rsid w:val="00580978"/>
    <w:rsid w:val="00580A05"/>
    <w:rsid w:val="00580A0C"/>
    <w:rsid w:val="00581852"/>
    <w:rsid w:val="00585963"/>
    <w:rsid w:val="00586CA6"/>
    <w:rsid w:val="00587D17"/>
    <w:rsid w:val="00590645"/>
    <w:rsid w:val="00592E60"/>
    <w:rsid w:val="00597203"/>
    <w:rsid w:val="0059728B"/>
    <w:rsid w:val="005A0FAD"/>
    <w:rsid w:val="005A3C23"/>
    <w:rsid w:val="005A52DB"/>
    <w:rsid w:val="005A6C8E"/>
    <w:rsid w:val="005A720C"/>
    <w:rsid w:val="005B0A3E"/>
    <w:rsid w:val="005B0AAA"/>
    <w:rsid w:val="005B1FC4"/>
    <w:rsid w:val="005B41F4"/>
    <w:rsid w:val="005B49B9"/>
    <w:rsid w:val="005C4764"/>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8F2"/>
    <w:rsid w:val="00602C1A"/>
    <w:rsid w:val="00604993"/>
    <w:rsid w:val="006053F5"/>
    <w:rsid w:val="006055A1"/>
    <w:rsid w:val="00605797"/>
    <w:rsid w:val="006077DD"/>
    <w:rsid w:val="0061102F"/>
    <w:rsid w:val="00611707"/>
    <w:rsid w:val="00611D17"/>
    <w:rsid w:val="00613E3C"/>
    <w:rsid w:val="006144D3"/>
    <w:rsid w:val="006151DF"/>
    <w:rsid w:val="00617E14"/>
    <w:rsid w:val="006223A3"/>
    <w:rsid w:val="006267E0"/>
    <w:rsid w:val="006322A0"/>
    <w:rsid w:val="00632324"/>
    <w:rsid w:val="006324BA"/>
    <w:rsid w:val="00632DA1"/>
    <w:rsid w:val="006334A1"/>
    <w:rsid w:val="00635546"/>
    <w:rsid w:val="00635E66"/>
    <w:rsid w:val="0063783B"/>
    <w:rsid w:val="00641317"/>
    <w:rsid w:val="0064189C"/>
    <w:rsid w:val="00643110"/>
    <w:rsid w:val="00644AC3"/>
    <w:rsid w:val="00646C1B"/>
    <w:rsid w:val="00650E68"/>
    <w:rsid w:val="0065129C"/>
    <w:rsid w:val="00652153"/>
    <w:rsid w:val="00652899"/>
    <w:rsid w:val="00652BCE"/>
    <w:rsid w:val="00653D07"/>
    <w:rsid w:val="00653FDF"/>
    <w:rsid w:val="0065707A"/>
    <w:rsid w:val="006616AF"/>
    <w:rsid w:val="006630CC"/>
    <w:rsid w:val="006703A5"/>
    <w:rsid w:val="006714D0"/>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784"/>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515"/>
    <w:rsid w:val="006D1868"/>
    <w:rsid w:val="006D20F6"/>
    <w:rsid w:val="006D4416"/>
    <w:rsid w:val="006D4BDB"/>
    <w:rsid w:val="006D4CD7"/>
    <w:rsid w:val="006D56EC"/>
    <w:rsid w:val="006D5C08"/>
    <w:rsid w:val="006D6DA8"/>
    <w:rsid w:val="006E3B30"/>
    <w:rsid w:val="006E7515"/>
    <w:rsid w:val="006F3966"/>
    <w:rsid w:val="006F46CD"/>
    <w:rsid w:val="006F5F45"/>
    <w:rsid w:val="006F7540"/>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1D6A"/>
    <w:rsid w:val="00724941"/>
    <w:rsid w:val="00724A7C"/>
    <w:rsid w:val="00735788"/>
    <w:rsid w:val="00736057"/>
    <w:rsid w:val="007377A2"/>
    <w:rsid w:val="00737B54"/>
    <w:rsid w:val="00737E2B"/>
    <w:rsid w:val="007435B2"/>
    <w:rsid w:val="00750559"/>
    <w:rsid w:val="0075145A"/>
    <w:rsid w:val="00751CF6"/>
    <w:rsid w:val="007526F0"/>
    <w:rsid w:val="00760305"/>
    <w:rsid w:val="00764E9B"/>
    <w:rsid w:val="00770183"/>
    <w:rsid w:val="00770FE6"/>
    <w:rsid w:val="007735FA"/>
    <w:rsid w:val="00775BBF"/>
    <w:rsid w:val="00777D04"/>
    <w:rsid w:val="00777FBC"/>
    <w:rsid w:val="00782189"/>
    <w:rsid w:val="00782CFF"/>
    <w:rsid w:val="00785970"/>
    <w:rsid w:val="00785B4C"/>
    <w:rsid w:val="00786BD4"/>
    <w:rsid w:val="00793A21"/>
    <w:rsid w:val="00794827"/>
    <w:rsid w:val="00796427"/>
    <w:rsid w:val="00796A48"/>
    <w:rsid w:val="007A1EA6"/>
    <w:rsid w:val="007A4A36"/>
    <w:rsid w:val="007A7066"/>
    <w:rsid w:val="007B1506"/>
    <w:rsid w:val="007B3A04"/>
    <w:rsid w:val="007B3CBE"/>
    <w:rsid w:val="007B46FA"/>
    <w:rsid w:val="007B4786"/>
    <w:rsid w:val="007B55C1"/>
    <w:rsid w:val="007B6C8A"/>
    <w:rsid w:val="007B7B1B"/>
    <w:rsid w:val="007C0BA1"/>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31B"/>
    <w:rsid w:val="008028C1"/>
    <w:rsid w:val="008058D0"/>
    <w:rsid w:val="008066F9"/>
    <w:rsid w:val="00807BF4"/>
    <w:rsid w:val="00810179"/>
    <w:rsid w:val="0081346E"/>
    <w:rsid w:val="00813BFB"/>
    <w:rsid w:val="00814409"/>
    <w:rsid w:val="00816422"/>
    <w:rsid w:val="0081671E"/>
    <w:rsid w:val="0082060F"/>
    <w:rsid w:val="0082084D"/>
    <w:rsid w:val="008218FE"/>
    <w:rsid w:val="008222B2"/>
    <w:rsid w:val="00822D95"/>
    <w:rsid w:val="00824446"/>
    <w:rsid w:val="00824534"/>
    <w:rsid w:val="0082547D"/>
    <w:rsid w:val="00825A07"/>
    <w:rsid w:val="0083558C"/>
    <w:rsid w:val="00835F99"/>
    <w:rsid w:val="0083782E"/>
    <w:rsid w:val="00843D52"/>
    <w:rsid w:val="00846C00"/>
    <w:rsid w:val="0084738D"/>
    <w:rsid w:val="008473D6"/>
    <w:rsid w:val="00847D8E"/>
    <w:rsid w:val="0085011C"/>
    <w:rsid w:val="00851F08"/>
    <w:rsid w:val="008530F5"/>
    <w:rsid w:val="00854712"/>
    <w:rsid w:val="00854B4B"/>
    <w:rsid w:val="00860F3C"/>
    <w:rsid w:val="008639E2"/>
    <w:rsid w:val="00865138"/>
    <w:rsid w:val="008665E1"/>
    <w:rsid w:val="00870E54"/>
    <w:rsid w:val="00872143"/>
    <w:rsid w:val="00881CFB"/>
    <w:rsid w:val="00883B64"/>
    <w:rsid w:val="00883D21"/>
    <w:rsid w:val="00884178"/>
    <w:rsid w:val="00884B1E"/>
    <w:rsid w:val="00885285"/>
    <w:rsid w:val="0088534E"/>
    <w:rsid w:val="00886F59"/>
    <w:rsid w:val="008903C5"/>
    <w:rsid w:val="0089088C"/>
    <w:rsid w:val="00896014"/>
    <w:rsid w:val="00896803"/>
    <w:rsid w:val="008A065F"/>
    <w:rsid w:val="008A0759"/>
    <w:rsid w:val="008A09BC"/>
    <w:rsid w:val="008A2BD0"/>
    <w:rsid w:val="008A2D83"/>
    <w:rsid w:val="008A686B"/>
    <w:rsid w:val="008A7C27"/>
    <w:rsid w:val="008B3FF9"/>
    <w:rsid w:val="008B7571"/>
    <w:rsid w:val="008C0820"/>
    <w:rsid w:val="008C49A8"/>
    <w:rsid w:val="008C6696"/>
    <w:rsid w:val="008C7776"/>
    <w:rsid w:val="008C7DDA"/>
    <w:rsid w:val="008D1979"/>
    <w:rsid w:val="008D22AE"/>
    <w:rsid w:val="008D3733"/>
    <w:rsid w:val="008D3F7F"/>
    <w:rsid w:val="008D5005"/>
    <w:rsid w:val="008D587C"/>
    <w:rsid w:val="008D5926"/>
    <w:rsid w:val="008D5F37"/>
    <w:rsid w:val="008E06F3"/>
    <w:rsid w:val="008E1D1C"/>
    <w:rsid w:val="008E48F4"/>
    <w:rsid w:val="008E6C1C"/>
    <w:rsid w:val="008E7D88"/>
    <w:rsid w:val="008F29AC"/>
    <w:rsid w:val="008F34FA"/>
    <w:rsid w:val="008F4402"/>
    <w:rsid w:val="008F486A"/>
    <w:rsid w:val="008F4C2A"/>
    <w:rsid w:val="008F6234"/>
    <w:rsid w:val="008F6884"/>
    <w:rsid w:val="008F6D3E"/>
    <w:rsid w:val="009027E8"/>
    <w:rsid w:val="0090480E"/>
    <w:rsid w:val="00906919"/>
    <w:rsid w:val="009139D5"/>
    <w:rsid w:val="00923B59"/>
    <w:rsid w:val="00924CE3"/>
    <w:rsid w:val="0092530F"/>
    <w:rsid w:val="0092571C"/>
    <w:rsid w:val="009307F3"/>
    <w:rsid w:val="00930E05"/>
    <w:rsid w:val="00930E75"/>
    <w:rsid w:val="00937469"/>
    <w:rsid w:val="009401D1"/>
    <w:rsid w:val="0094195D"/>
    <w:rsid w:val="00941C4D"/>
    <w:rsid w:val="00943420"/>
    <w:rsid w:val="0094528C"/>
    <w:rsid w:val="00951312"/>
    <w:rsid w:val="00952EF9"/>
    <w:rsid w:val="009532C2"/>
    <w:rsid w:val="009600EA"/>
    <w:rsid w:val="00965865"/>
    <w:rsid w:val="009667B0"/>
    <w:rsid w:val="00966B3A"/>
    <w:rsid w:val="00967649"/>
    <w:rsid w:val="00971ABC"/>
    <w:rsid w:val="009753F0"/>
    <w:rsid w:val="00980290"/>
    <w:rsid w:val="00980E2F"/>
    <w:rsid w:val="009A1B38"/>
    <w:rsid w:val="009A3007"/>
    <w:rsid w:val="009A4193"/>
    <w:rsid w:val="009A4A70"/>
    <w:rsid w:val="009A5076"/>
    <w:rsid w:val="009A5480"/>
    <w:rsid w:val="009A616F"/>
    <w:rsid w:val="009A61F9"/>
    <w:rsid w:val="009A7DF8"/>
    <w:rsid w:val="009B0749"/>
    <w:rsid w:val="009B4017"/>
    <w:rsid w:val="009B541E"/>
    <w:rsid w:val="009C058F"/>
    <w:rsid w:val="009C3531"/>
    <w:rsid w:val="009C735C"/>
    <w:rsid w:val="009D1F99"/>
    <w:rsid w:val="009D4F31"/>
    <w:rsid w:val="009D5D59"/>
    <w:rsid w:val="009D65BB"/>
    <w:rsid w:val="009D66C3"/>
    <w:rsid w:val="009D7A9E"/>
    <w:rsid w:val="009E0C81"/>
    <w:rsid w:val="009E327F"/>
    <w:rsid w:val="009E33DB"/>
    <w:rsid w:val="009E3EF3"/>
    <w:rsid w:val="009E568D"/>
    <w:rsid w:val="009E7AF0"/>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5C"/>
    <w:rsid w:val="00A42288"/>
    <w:rsid w:val="00A433AF"/>
    <w:rsid w:val="00A45D30"/>
    <w:rsid w:val="00A4620D"/>
    <w:rsid w:val="00A464FF"/>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94CB0"/>
    <w:rsid w:val="00AA06BA"/>
    <w:rsid w:val="00AA119E"/>
    <w:rsid w:val="00AA1D8D"/>
    <w:rsid w:val="00AA1FD0"/>
    <w:rsid w:val="00AA3AE8"/>
    <w:rsid w:val="00AA447D"/>
    <w:rsid w:val="00AB0B12"/>
    <w:rsid w:val="00AB0DFA"/>
    <w:rsid w:val="00AB312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AF7713"/>
    <w:rsid w:val="00B018CE"/>
    <w:rsid w:val="00B0347A"/>
    <w:rsid w:val="00B048E7"/>
    <w:rsid w:val="00B074F5"/>
    <w:rsid w:val="00B07ACF"/>
    <w:rsid w:val="00B1024E"/>
    <w:rsid w:val="00B109F4"/>
    <w:rsid w:val="00B1111D"/>
    <w:rsid w:val="00B1485F"/>
    <w:rsid w:val="00B14FEF"/>
    <w:rsid w:val="00B1514D"/>
    <w:rsid w:val="00B15B12"/>
    <w:rsid w:val="00B1606F"/>
    <w:rsid w:val="00B22E6F"/>
    <w:rsid w:val="00B2307E"/>
    <w:rsid w:val="00B271EC"/>
    <w:rsid w:val="00B278A9"/>
    <w:rsid w:val="00B324CF"/>
    <w:rsid w:val="00B33358"/>
    <w:rsid w:val="00B33E24"/>
    <w:rsid w:val="00B367D8"/>
    <w:rsid w:val="00B40ECD"/>
    <w:rsid w:val="00B42512"/>
    <w:rsid w:val="00B43007"/>
    <w:rsid w:val="00B43B9A"/>
    <w:rsid w:val="00B442F1"/>
    <w:rsid w:val="00B4689E"/>
    <w:rsid w:val="00B47C51"/>
    <w:rsid w:val="00B5182E"/>
    <w:rsid w:val="00B53A78"/>
    <w:rsid w:val="00B544BF"/>
    <w:rsid w:val="00B553EF"/>
    <w:rsid w:val="00B60F08"/>
    <w:rsid w:val="00B61223"/>
    <w:rsid w:val="00B62AF8"/>
    <w:rsid w:val="00B62F70"/>
    <w:rsid w:val="00B637A7"/>
    <w:rsid w:val="00B65D48"/>
    <w:rsid w:val="00B71CC3"/>
    <w:rsid w:val="00B77A7C"/>
    <w:rsid w:val="00B83E16"/>
    <w:rsid w:val="00B84B58"/>
    <w:rsid w:val="00B905E2"/>
    <w:rsid w:val="00B90DA4"/>
    <w:rsid w:val="00B911AB"/>
    <w:rsid w:val="00B96A38"/>
    <w:rsid w:val="00B970A2"/>
    <w:rsid w:val="00B97C25"/>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4A66"/>
    <w:rsid w:val="00BD7FAB"/>
    <w:rsid w:val="00BE034F"/>
    <w:rsid w:val="00BE0ACE"/>
    <w:rsid w:val="00BE1639"/>
    <w:rsid w:val="00BE190C"/>
    <w:rsid w:val="00BE500D"/>
    <w:rsid w:val="00BE5106"/>
    <w:rsid w:val="00BE7685"/>
    <w:rsid w:val="00BF0A38"/>
    <w:rsid w:val="00BF2824"/>
    <w:rsid w:val="00BF3968"/>
    <w:rsid w:val="00BF6660"/>
    <w:rsid w:val="00BF6811"/>
    <w:rsid w:val="00BF6CB5"/>
    <w:rsid w:val="00BF771C"/>
    <w:rsid w:val="00C008D2"/>
    <w:rsid w:val="00C04304"/>
    <w:rsid w:val="00C10139"/>
    <w:rsid w:val="00C10C9E"/>
    <w:rsid w:val="00C11E9F"/>
    <w:rsid w:val="00C11EAE"/>
    <w:rsid w:val="00C14C31"/>
    <w:rsid w:val="00C17F27"/>
    <w:rsid w:val="00C20AD0"/>
    <w:rsid w:val="00C210DA"/>
    <w:rsid w:val="00C21646"/>
    <w:rsid w:val="00C239D4"/>
    <w:rsid w:val="00C351CF"/>
    <w:rsid w:val="00C40043"/>
    <w:rsid w:val="00C40EB1"/>
    <w:rsid w:val="00C4211D"/>
    <w:rsid w:val="00C52CBD"/>
    <w:rsid w:val="00C531F1"/>
    <w:rsid w:val="00C53497"/>
    <w:rsid w:val="00C53874"/>
    <w:rsid w:val="00C55792"/>
    <w:rsid w:val="00C60F9C"/>
    <w:rsid w:val="00C6146F"/>
    <w:rsid w:val="00C658ED"/>
    <w:rsid w:val="00C70D4A"/>
    <w:rsid w:val="00C73859"/>
    <w:rsid w:val="00C76151"/>
    <w:rsid w:val="00C7658F"/>
    <w:rsid w:val="00C76E0B"/>
    <w:rsid w:val="00C77712"/>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032B"/>
    <w:rsid w:val="00D028E3"/>
    <w:rsid w:val="00D05AFE"/>
    <w:rsid w:val="00D07BBB"/>
    <w:rsid w:val="00D10033"/>
    <w:rsid w:val="00D117C1"/>
    <w:rsid w:val="00D137DE"/>
    <w:rsid w:val="00D2165E"/>
    <w:rsid w:val="00D25047"/>
    <w:rsid w:val="00D278A5"/>
    <w:rsid w:val="00D30AD4"/>
    <w:rsid w:val="00D34712"/>
    <w:rsid w:val="00D34CA5"/>
    <w:rsid w:val="00D3618A"/>
    <w:rsid w:val="00D416C3"/>
    <w:rsid w:val="00D439A2"/>
    <w:rsid w:val="00D43C3C"/>
    <w:rsid w:val="00D4593C"/>
    <w:rsid w:val="00D47355"/>
    <w:rsid w:val="00D55A5B"/>
    <w:rsid w:val="00D577B2"/>
    <w:rsid w:val="00D57A7D"/>
    <w:rsid w:val="00D57C14"/>
    <w:rsid w:val="00D6182F"/>
    <w:rsid w:val="00D63034"/>
    <w:rsid w:val="00D64021"/>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5FFA"/>
    <w:rsid w:val="00DF6BE3"/>
    <w:rsid w:val="00DF7EAC"/>
    <w:rsid w:val="00E00C1C"/>
    <w:rsid w:val="00E00ED7"/>
    <w:rsid w:val="00E0349F"/>
    <w:rsid w:val="00E058D5"/>
    <w:rsid w:val="00E21138"/>
    <w:rsid w:val="00E22048"/>
    <w:rsid w:val="00E261AC"/>
    <w:rsid w:val="00E32C8E"/>
    <w:rsid w:val="00E34980"/>
    <w:rsid w:val="00E34C6D"/>
    <w:rsid w:val="00E37D55"/>
    <w:rsid w:val="00E40282"/>
    <w:rsid w:val="00E435B3"/>
    <w:rsid w:val="00E4482B"/>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1AC"/>
    <w:rsid w:val="00EB4E78"/>
    <w:rsid w:val="00EB5478"/>
    <w:rsid w:val="00EB5B9C"/>
    <w:rsid w:val="00EB6217"/>
    <w:rsid w:val="00EB6228"/>
    <w:rsid w:val="00EC3064"/>
    <w:rsid w:val="00EC51C2"/>
    <w:rsid w:val="00EC5B6F"/>
    <w:rsid w:val="00EC7ED9"/>
    <w:rsid w:val="00ED0137"/>
    <w:rsid w:val="00ED49B9"/>
    <w:rsid w:val="00ED62FA"/>
    <w:rsid w:val="00ED721C"/>
    <w:rsid w:val="00ED733A"/>
    <w:rsid w:val="00EE0332"/>
    <w:rsid w:val="00EE1C19"/>
    <w:rsid w:val="00EE55E3"/>
    <w:rsid w:val="00EE59E7"/>
    <w:rsid w:val="00EE7ABF"/>
    <w:rsid w:val="00EF6C06"/>
    <w:rsid w:val="00F00726"/>
    <w:rsid w:val="00F009E4"/>
    <w:rsid w:val="00F02109"/>
    <w:rsid w:val="00F026A5"/>
    <w:rsid w:val="00F03CBE"/>
    <w:rsid w:val="00F05356"/>
    <w:rsid w:val="00F06AA3"/>
    <w:rsid w:val="00F110FC"/>
    <w:rsid w:val="00F1155D"/>
    <w:rsid w:val="00F14C36"/>
    <w:rsid w:val="00F15DAA"/>
    <w:rsid w:val="00F16651"/>
    <w:rsid w:val="00F2242A"/>
    <w:rsid w:val="00F2308E"/>
    <w:rsid w:val="00F23F24"/>
    <w:rsid w:val="00F317D3"/>
    <w:rsid w:val="00F31D67"/>
    <w:rsid w:val="00F323A8"/>
    <w:rsid w:val="00F32D8E"/>
    <w:rsid w:val="00F338B2"/>
    <w:rsid w:val="00F43E18"/>
    <w:rsid w:val="00F44625"/>
    <w:rsid w:val="00F46A22"/>
    <w:rsid w:val="00F508EB"/>
    <w:rsid w:val="00F50DB3"/>
    <w:rsid w:val="00F50FA1"/>
    <w:rsid w:val="00F603C2"/>
    <w:rsid w:val="00F636D3"/>
    <w:rsid w:val="00F6520C"/>
    <w:rsid w:val="00F664DB"/>
    <w:rsid w:val="00F70188"/>
    <w:rsid w:val="00F72F6F"/>
    <w:rsid w:val="00F75CCD"/>
    <w:rsid w:val="00F7780D"/>
    <w:rsid w:val="00F847D0"/>
    <w:rsid w:val="00F86319"/>
    <w:rsid w:val="00F87DAA"/>
    <w:rsid w:val="00F94CC6"/>
    <w:rsid w:val="00F95617"/>
    <w:rsid w:val="00F95746"/>
    <w:rsid w:val="00FA02C3"/>
    <w:rsid w:val="00FA1167"/>
    <w:rsid w:val="00FA1AB8"/>
    <w:rsid w:val="00FA3C8D"/>
    <w:rsid w:val="00FA4D9A"/>
    <w:rsid w:val="00FB058F"/>
    <w:rsid w:val="00FB1629"/>
    <w:rsid w:val="00FB16C4"/>
    <w:rsid w:val="00FB24E2"/>
    <w:rsid w:val="00FB29FC"/>
    <w:rsid w:val="00FB5612"/>
    <w:rsid w:val="00FB58D4"/>
    <w:rsid w:val="00FC0645"/>
    <w:rsid w:val="00FC0DC7"/>
    <w:rsid w:val="00FC27D2"/>
    <w:rsid w:val="00FC49FC"/>
    <w:rsid w:val="00FC4C2B"/>
    <w:rsid w:val="00FD0CAB"/>
    <w:rsid w:val="00FD35B3"/>
    <w:rsid w:val="00FD3893"/>
    <w:rsid w:val="00FD3C74"/>
    <w:rsid w:val="00FD6F4D"/>
    <w:rsid w:val="00FD6F6B"/>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9FC2F9E5-1D80-4BDA-B008-BA09F9880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uiPriority w:val="22"/>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uiPriority w:val="99"/>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footnote text Char1"/>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paragraph" w:customStyle="1" w:styleId="saxexml">
    <w:name w:val="saxexml"/>
    <w:basedOn w:val="Normal"/>
    <w:rsid w:val="00721D6A"/>
    <w:pPr>
      <w:spacing w:before="100" w:beforeAutospacing="1" w:after="100" w:afterAutospacing="1"/>
    </w:pPr>
    <w:rPr>
      <w:lang w:val="en-US" w:eastAsia="en-US"/>
    </w:rPr>
  </w:style>
  <w:style w:type="paragraph" w:customStyle="1" w:styleId="sataurixml">
    <w:name w:val="sataurixml"/>
    <w:basedOn w:val="Normal"/>
    <w:rsid w:val="00721D6A"/>
    <w:pPr>
      <w:spacing w:before="100" w:beforeAutospacing="1" w:after="100" w:afterAutospacing="1"/>
    </w:pPr>
    <w:rPr>
      <w:lang w:val="en-US" w:eastAsia="en-US"/>
    </w:rPr>
  </w:style>
  <w:style w:type="paragraph" w:customStyle="1" w:styleId="abzacixml0">
    <w:name w:val="abzacixml"/>
    <w:basedOn w:val="Normal"/>
    <w:rsid w:val="00721D6A"/>
    <w:pPr>
      <w:spacing w:before="100" w:beforeAutospacing="1" w:after="100" w:afterAutospacing="1"/>
    </w:pPr>
    <w:rPr>
      <w:lang w:val="en-US" w:eastAsia="en-US"/>
    </w:rPr>
  </w:style>
  <w:style w:type="paragraph" w:customStyle="1" w:styleId="mimgebixml">
    <w:name w:val="mimgebixml"/>
    <w:basedOn w:val="Normal"/>
    <w:rsid w:val="00721D6A"/>
    <w:pPr>
      <w:spacing w:before="100" w:beforeAutospacing="1" w:after="100" w:afterAutospacing="1"/>
    </w:pPr>
    <w:rPr>
      <w:lang w:val="en-US" w:eastAsia="en-US"/>
    </w:rPr>
  </w:style>
  <w:style w:type="character" w:customStyle="1" w:styleId="oldstyledocumentpart">
    <w:name w:val="oldstyledocumentpart"/>
    <w:basedOn w:val="DefaultParagraphFont"/>
    <w:rsid w:val="00721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old.supremecourt.ge/files/upload-file/pdf/2022w-administr-krebuli7.pdf" TargetMode="External"/><Relationship Id="rId18" Type="http://schemas.openxmlformats.org/officeDocument/2006/relationships/hyperlink" Target="http://lawlibrary.info/ge/books/giz2016-ge-handbook-legal-bases-public-administration.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tsu.ge/data/file_db/faculty-law-public/Sam%20Jurn%20N2%202009.pdf" TargetMode="External"/><Relationship Id="rId7" Type="http://schemas.openxmlformats.org/officeDocument/2006/relationships/endnotes" Target="endnotes.xml"/><Relationship Id="rId12" Type="http://schemas.openxmlformats.org/officeDocument/2006/relationships/hyperlink" Target="http://prg.supremecourt.ge/default.aspx" TargetMode="External"/><Relationship Id="rId17" Type="http://schemas.openxmlformats.org/officeDocument/2006/relationships/hyperlink" Target="https://constcourt.ge/ka/judicial-act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nstcourt.ge/ka/judicial-acts" TargetMode="External"/><Relationship Id="rId20" Type="http://schemas.openxmlformats.org/officeDocument/2006/relationships/hyperlink" Target="http://lawlibrary.info/ge/books/giz2016-ge-handbook-legal-dasashvebobis_kontroli.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2496959"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old.supremecourt.ge/files/upload-file/pdf/2020w-administr-krebuli6.pdf" TargetMode="External"/><Relationship Id="rId23" Type="http://schemas.openxmlformats.org/officeDocument/2006/relationships/footer" Target="footer1.xml"/><Relationship Id="rId10" Type="http://schemas.openxmlformats.org/officeDocument/2006/relationships/hyperlink" Target="https://matsne.gov.ge/ka/document/view/4276845?publication=23" TargetMode="External"/><Relationship Id="rId19" Type="http://schemas.openxmlformats.org/officeDocument/2006/relationships/hyperlink" Target="http://lawlibrary.info/ge/books/2018giz-ge-administraciuli_mecnierebis_saxelmdzgvanelo.pdf" TargetMode="External"/><Relationship Id="rId4" Type="http://schemas.openxmlformats.org/officeDocument/2006/relationships/settings" Target="settings.xml"/><Relationship Id="rId9" Type="http://schemas.openxmlformats.org/officeDocument/2006/relationships/hyperlink" Target="http://lawlibrary.info/ge/books/2020giz-ge-samsheneblo_samartali.pdf" TargetMode="External"/><Relationship Id="rId14" Type="http://schemas.openxmlformats.org/officeDocument/2006/relationships/hyperlink" Target="http://old.supremecourt.ge/files/upload-file/pdf/2021w-administr-krebuli5.pdf" TargetMode="External"/><Relationship Id="rId22" Type="http://schemas.openxmlformats.org/officeDocument/2006/relationships/hyperlink" Target="http://dspace.nplg.gov.ge/bitstream/1234/145187/1/AdminstraciuliSamartlisProblemeb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7ED61-85D9-4F4A-8230-4A9B43489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5499</Words>
  <Characters>31347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36773</CharactersWithSpaces>
  <SharedDoc>false</SharedDoc>
  <HLinks>
    <vt:vector size="96" baseType="variant">
      <vt:variant>
        <vt:i4>7864378</vt:i4>
      </vt:variant>
      <vt:variant>
        <vt:i4>93</vt:i4>
      </vt:variant>
      <vt:variant>
        <vt:i4>0</vt:i4>
      </vt:variant>
      <vt:variant>
        <vt:i4>5</vt:i4>
      </vt:variant>
      <vt:variant>
        <vt:lpwstr>http://dspace.nplg.gov.ge/bitstream/1234/145187/1/AdminstraciuliSamartlisProblemebi.pdf</vt:lpwstr>
      </vt:variant>
      <vt:variant>
        <vt:lpwstr/>
      </vt:variant>
      <vt:variant>
        <vt:i4>3080204</vt:i4>
      </vt:variant>
      <vt:variant>
        <vt:i4>90</vt:i4>
      </vt:variant>
      <vt:variant>
        <vt:i4>0</vt:i4>
      </vt:variant>
      <vt:variant>
        <vt:i4>5</vt:i4>
      </vt:variant>
      <vt:variant>
        <vt:lpwstr>https://www.tsu.ge/data/file_db/faculty-law-public/Sam Jurn N2 2009.pdf</vt:lpwstr>
      </vt:variant>
      <vt:variant>
        <vt:lpwstr/>
      </vt:variant>
      <vt:variant>
        <vt:i4>6750274</vt:i4>
      </vt:variant>
      <vt:variant>
        <vt:i4>87</vt:i4>
      </vt:variant>
      <vt:variant>
        <vt:i4>0</vt:i4>
      </vt:variant>
      <vt:variant>
        <vt:i4>5</vt:i4>
      </vt:variant>
      <vt:variant>
        <vt:lpwstr>http://lawlibrary.info/ge/books/giz2016-ge-handbook-legal-dasashvebobis_kontroli.pdf</vt:lpwstr>
      </vt:variant>
      <vt:variant>
        <vt:lpwstr/>
      </vt:variant>
      <vt:variant>
        <vt:i4>3997738</vt:i4>
      </vt:variant>
      <vt:variant>
        <vt:i4>84</vt:i4>
      </vt:variant>
      <vt:variant>
        <vt:i4>0</vt:i4>
      </vt:variant>
      <vt:variant>
        <vt:i4>5</vt:i4>
      </vt:variant>
      <vt:variant>
        <vt:lpwstr>http://lawlibrary.info/ge/books/2018giz-ge-administraciuli_mecnierebis_saxelmdzgvanelo.pdf</vt:lpwstr>
      </vt:variant>
      <vt:variant>
        <vt:lpwstr/>
      </vt:variant>
      <vt:variant>
        <vt:i4>5832768</vt:i4>
      </vt:variant>
      <vt:variant>
        <vt:i4>81</vt:i4>
      </vt:variant>
      <vt:variant>
        <vt:i4>0</vt:i4>
      </vt:variant>
      <vt:variant>
        <vt:i4>5</vt:i4>
      </vt:variant>
      <vt:variant>
        <vt:lpwstr>http://lawlibrary.info/ge/books/giz2016-ge-handbook-legal-bases-public-administration.pdf</vt:lpwstr>
      </vt:variant>
      <vt:variant>
        <vt:lpwstr/>
      </vt:variant>
      <vt:variant>
        <vt:i4>7798823</vt:i4>
      </vt:variant>
      <vt:variant>
        <vt:i4>78</vt:i4>
      </vt:variant>
      <vt:variant>
        <vt:i4>0</vt:i4>
      </vt:variant>
      <vt:variant>
        <vt:i4>5</vt:i4>
      </vt:variant>
      <vt:variant>
        <vt:lpwstr>https://constcourt.ge/ka/judicial-acts</vt:lpwstr>
      </vt:variant>
      <vt:variant>
        <vt:lpwstr/>
      </vt:variant>
      <vt:variant>
        <vt:i4>7798823</vt:i4>
      </vt:variant>
      <vt:variant>
        <vt:i4>75</vt:i4>
      </vt:variant>
      <vt:variant>
        <vt:i4>0</vt:i4>
      </vt:variant>
      <vt:variant>
        <vt:i4>5</vt:i4>
      </vt:variant>
      <vt:variant>
        <vt:lpwstr>https://constcourt.ge/ka/judicial-acts</vt:lpwstr>
      </vt:variant>
      <vt:variant>
        <vt:lpwstr/>
      </vt:variant>
      <vt:variant>
        <vt:i4>983063</vt:i4>
      </vt:variant>
      <vt:variant>
        <vt:i4>72</vt:i4>
      </vt:variant>
      <vt:variant>
        <vt:i4>0</vt:i4>
      </vt:variant>
      <vt:variant>
        <vt:i4>5</vt:i4>
      </vt:variant>
      <vt:variant>
        <vt:lpwstr>http://old.supremecourt.ge/files/upload-file/pdf/2020w-administr-krebuli6.pdf</vt:lpwstr>
      </vt:variant>
      <vt:variant>
        <vt:lpwstr/>
      </vt:variant>
      <vt:variant>
        <vt:i4>983061</vt:i4>
      </vt:variant>
      <vt:variant>
        <vt:i4>69</vt:i4>
      </vt:variant>
      <vt:variant>
        <vt:i4>0</vt:i4>
      </vt:variant>
      <vt:variant>
        <vt:i4>5</vt:i4>
      </vt:variant>
      <vt:variant>
        <vt:lpwstr>http://old.supremecourt.ge/files/upload-file/pdf/2021w-administr-krebuli5.pdf</vt:lpwstr>
      </vt:variant>
      <vt:variant>
        <vt:lpwstr/>
      </vt:variant>
      <vt:variant>
        <vt:i4>983060</vt:i4>
      </vt:variant>
      <vt:variant>
        <vt:i4>66</vt:i4>
      </vt:variant>
      <vt:variant>
        <vt:i4>0</vt:i4>
      </vt:variant>
      <vt:variant>
        <vt:i4>5</vt:i4>
      </vt:variant>
      <vt:variant>
        <vt:lpwstr>http://old.supremecourt.ge/files/upload-file/pdf/2022w-administr-krebuli7.pdf</vt:lpwstr>
      </vt:variant>
      <vt:variant>
        <vt:lpwstr/>
      </vt:variant>
      <vt:variant>
        <vt:i4>7340079</vt:i4>
      </vt:variant>
      <vt:variant>
        <vt:i4>63</vt:i4>
      </vt:variant>
      <vt:variant>
        <vt:i4>0</vt:i4>
      </vt:variant>
      <vt:variant>
        <vt:i4>5</vt:i4>
      </vt:variant>
      <vt:variant>
        <vt:lpwstr>https://old.supremecourt.ge/files/upload-file/pdf/saq.uzenaesi-sasamartlos-ertgvarovani-praqtika-administraciul-saqmeebze(2020).pdf</vt:lpwstr>
      </vt:variant>
      <vt:variant>
        <vt:lpwstr/>
      </vt:variant>
      <vt:variant>
        <vt:i4>6488168</vt:i4>
      </vt:variant>
      <vt:variant>
        <vt:i4>60</vt:i4>
      </vt:variant>
      <vt:variant>
        <vt:i4>0</vt:i4>
      </vt:variant>
      <vt:variant>
        <vt:i4>5</vt:i4>
      </vt:variant>
      <vt:variant>
        <vt:lpwstr>http://www.supremecourt.ge/files/upload-file/pdf/samsheneblo-davebi-(2012-2017).pdf</vt:lpwstr>
      </vt:variant>
      <vt:variant>
        <vt:lpwstr/>
      </vt:variant>
      <vt:variant>
        <vt:i4>8060960</vt:i4>
      </vt:variant>
      <vt:variant>
        <vt:i4>57</vt:i4>
      </vt:variant>
      <vt:variant>
        <vt:i4>0</vt:i4>
      </vt:variant>
      <vt:variant>
        <vt:i4>5</vt:i4>
      </vt:variant>
      <vt:variant>
        <vt:lpwstr>http://prg.supremecourt.ge/default.aspx</vt:lpwstr>
      </vt:variant>
      <vt:variant>
        <vt:lpwstr/>
      </vt:variant>
      <vt:variant>
        <vt:i4>6291577</vt:i4>
      </vt:variant>
      <vt:variant>
        <vt:i4>54</vt:i4>
      </vt:variant>
      <vt:variant>
        <vt:i4>0</vt:i4>
      </vt:variant>
      <vt:variant>
        <vt:i4>5</vt:i4>
      </vt:variant>
      <vt:variant>
        <vt:lpwstr>https://matsne.gov.ge/ka/document/view/2496959</vt:lpwstr>
      </vt:variant>
      <vt:variant>
        <vt:lpwstr/>
      </vt:variant>
      <vt:variant>
        <vt:i4>4849693</vt:i4>
      </vt:variant>
      <vt:variant>
        <vt:i4>51</vt:i4>
      </vt:variant>
      <vt:variant>
        <vt:i4>0</vt:i4>
      </vt:variant>
      <vt:variant>
        <vt:i4>5</vt:i4>
      </vt:variant>
      <vt:variant>
        <vt:lpwstr>https://matsne.gov.ge/ka/document/view/4276845?publication=23</vt:lpwstr>
      </vt:variant>
      <vt:variant>
        <vt:lpwstr/>
      </vt:variant>
      <vt:variant>
        <vt:i4>5439585</vt:i4>
      </vt:variant>
      <vt:variant>
        <vt:i4>48</vt:i4>
      </vt:variant>
      <vt:variant>
        <vt:i4>0</vt:i4>
      </vt:variant>
      <vt:variant>
        <vt:i4>5</vt:i4>
      </vt:variant>
      <vt:variant>
        <vt:lpwstr>http://lawlibrary.info/ge/books/2020giz-ge-samsheneblo_samartali.pdf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2024-08-20T03:50:00Z</dcterms:created>
  <dcterms:modified xsi:type="dcterms:W3CDTF">2024-08-20T03:50:00Z</dcterms:modified>
</cp:coreProperties>
</file>